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W w:w="10605" w:type="dxa"/>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3978"/>
        <w:gridCol w:w="6627"/>
      </w:tblGrid>
      <w:tr>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Ex>
        <w:tc>
          <w:tcPr>
            <w:tcW w:w="3978" w:type="dxa"/>
          </w:tcPr>
          <w:p>
            <w:pPr>
              <w:spacing w:after="0" w:line="360" w:lineRule="auto"/>
              <w:jc w:val="both"/>
              <w:rPr>
                <w:rFonts w:ascii="Times New Roman" w:hAnsi="Times New Roman"/>
                <w:sz w:val="28"/>
                <w:szCs w:val="28"/>
              </w:rPr>
            </w:pPr>
            <w:r>
              <w:rPr>
                <w:rFonts w:ascii="Times New Roman" w:hAnsi="Times New Roman"/>
                <w:sz w:val="28"/>
                <w:szCs w:val="28"/>
              </w:rPr>
              <w:t>SỞ GIÁO DỤC VÀ ĐÀO TẠO</w:t>
            </w:r>
          </w:p>
          <w:p>
            <w:pPr>
              <w:spacing w:after="0" w:line="360" w:lineRule="auto"/>
              <w:jc w:val="both"/>
              <w:rPr>
                <w:rFonts w:ascii="Times New Roman" w:hAnsi="Times New Roman"/>
                <w:sz w:val="28"/>
                <w:szCs w:val="28"/>
              </w:rPr>
            </w:pPr>
            <w:r>
              <w:rPr>
                <w:rFonts w:ascii="Times New Roman" w:hAnsi="Times New Roman"/>
                <w:sz w:val="28"/>
                <w:szCs w:val="28"/>
              </w:rPr>
              <w:t>THÀNH PHỐ HỒ CHÍ MINH</w:t>
            </w:r>
          </w:p>
          <w:p>
            <w:pPr>
              <w:spacing w:after="0" w:line="360" w:lineRule="auto"/>
              <w:jc w:val="both"/>
              <w:rPr>
                <w:rFonts w:ascii="Times New Roman" w:hAnsi="Times New Roman"/>
                <w:b/>
                <w:sz w:val="28"/>
                <w:szCs w:val="28"/>
                <w:lang w:val="en-US"/>
              </w:rPr>
            </w:pPr>
            <w:r>
              <w:rPr>
                <w:rFonts w:ascii="Times New Roman" w:hAnsi="Times New Roman"/>
                <w:b/>
                <w:sz w:val="28"/>
                <w:szCs w:val="28"/>
              </w:rPr>
              <w:t>TÊN ĐƠN VỊ:</w:t>
            </w:r>
            <w:r>
              <w:rPr>
                <w:rFonts w:ascii="Times New Roman" w:hAnsi="Times New Roman"/>
                <w:b/>
                <w:sz w:val="28"/>
                <w:szCs w:val="28"/>
                <w:lang w:val="en-US"/>
              </w:rPr>
              <w:t xml:space="preserve"> LLCT</w:t>
            </w:r>
          </w:p>
        </w:tc>
        <w:tc>
          <w:tcPr>
            <w:tcW w:w="6627" w:type="dxa"/>
          </w:tcPr>
          <w:p>
            <w:pPr>
              <w:spacing w:after="0" w:line="360" w:lineRule="auto"/>
              <w:rPr>
                <w:rFonts w:ascii="Times New Roman" w:hAnsi="Times New Roman"/>
                <w:b/>
                <w:sz w:val="28"/>
                <w:szCs w:val="28"/>
              </w:rPr>
            </w:pPr>
          </w:p>
        </w:tc>
      </w:tr>
    </w:tbl>
    <w:p>
      <w:pPr>
        <w:spacing w:after="0" w:line="360" w:lineRule="auto"/>
        <w:jc w:val="center"/>
        <w:rPr>
          <w:rFonts w:ascii="Times New Roman" w:hAnsi="Times New Roman"/>
          <w:b/>
          <w:bCs/>
          <w:sz w:val="20"/>
          <w:szCs w:val="28"/>
          <w:lang w:val="en-US"/>
        </w:rPr>
      </w:pPr>
    </w:p>
    <w:p>
      <w:pPr>
        <w:spacing w:after="0" w:line="360" w:lineRule="auto"/>
        <w:jc w:val="center"/>
        <w:rPr>
          <w:rFonts w:ascii="Times New Roman" w:hAnsi="Times New Roman"/>
          <w:b/>
          <w:bCs/>
          <w:sz w:val="28"/>
          <w:szCs w:val="28"/>
        </w:rPr>
      </w:pPr>
      <w:r>
        <w:rPr>
          <w:rFonts w:ascii="Times New Roman" w:hAnsi="Times New Roman"/>
          <w:b/>
          <w:bCs/>
          <w:sz w:val="28"/>
          <w:szCs w:val="28"/>
        </w:rPr>
        <w:t>BẢN MÔ TẢ NỘI DUNG CƠ BẢN CỦA SÁNG KIẾN</w:t>
      </w:r>
    </w:p>
    <w:p>
      <w:pPr>
        <w:spacing w:after="0" w:line="360" w:lineRule="auto"/>
        <w:jc w:val="center"/>
        <w:rPr>
          <w:rFonts w:ascii="Times New Roman" w:hAnsi="Times New Roman"/>
          <w:b/>
          <w:bCs/>
          <w:sz w:val="16"/>
          <w:szCs w:val="28"/>
        </w:rPr>
      </w:pPr>
    </w:p>
    <w:p>
      <w:pPr>
        <w:spacing w:after="0" w:line="360" w:lineRule="auto"/>
        <w:rPr>
          <w:rFonts w:ascii="Times New Roman" w:hAnsi="Times New Roman"/>
          <w:sz w:val="28"/>
          <w:szCs w:val="28"/>
          <w:lang w:val="en-US"/>
        </w:rPr>
      </w:pPr>
      <w:r>
        <w:rPr>
          <w:rFonts w:ascii="Times New Roman" w:hAnsi="Times New Roman"/>
          <w:b/>
          <w:bCs/>
          <w:sz w:val="28"/>
          <w:szCs w:val="28"/>
        </w:rPr>
        <w:t>Tên Sáng kiến</w:t>
      </w:r>
      <w:r>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sz w:val="28"/>
          <w:szCs w:val="28"/>
          <w:lang w:val="en-US"/>
        </w:rPr>
        <w:t>Một số giải pháp góp phần nâng cao chất lượng công tác chủ nhiệm hệ trung cấp 18T4</w:t>
      </w:r>
      <w:r>
        <w:rPr>
          <w:rFonts w:ascii="Times New Roman" w:hAnsi="Times New Roman"/>
          <w:sz w:val="28"/>
          <w:szCs w:val="28"/>
        </w:rPr>
        <w:t xml:space="preserve"> </w:t>
      </w:r>
      <w:r>
        <w:rPr>
          <w:rFonts w:ascii="Times New Roman" w:hAnsi="Times New Roman"/>
          <w:sz w:val="28"/>
          <w:szCs w:val="28"/>
          <w:lang w:val="en-US"/>
        </w:rPr>
        <w:t>tại trường Cao đẳng Lý Tự Trọng TP. Hồ Chí Minh.</w:t>
      </w:r>
    </w:p>
    <w:p>
      <w:pPr>
        <w:spacing w:after="0" w:line="360" w:lineRule="auto"/>
        <w:jc w:val="both"/>
        <w:rPr>
          <w:rFonts w:ascii="Times New Roman" w:hAnsi="Times New Roman"/>
          <w:bCs/>
          <w:sz w:val="28"/>
          <w:szCs w:val="28"/>
          <w:lang w:val="en-US"/>
        </w:rPr>
      </w:pPr>
      <w:r>
        <w:rPr>
          <w:rFonts w:ascii="Times New Roman" w:hAnsi="Times New Roman"/>
          <w:bCs/>
          <w:sz w:val="28"/>
          <w:szCs w:val="28"/>
        </w:rPr>
        <w:t>Tên người viết sáng kiến:</w:t>
      </w:r>
      <w:r>
        <w:rPr>
          <w:rFonts w:ascii="Times New Roman" w:hAnsi="Times New Roman"/>
          <w:bCs/>
          <w:sz w:val="28"/>
          <w:szCs w:val="28"/>
          <w:lang w:val="en-US"/>
        </w:rPr>
        <w:t xml:space="preserve"> Cao Thị Hồng Thắm</w:t>
      </w:r>
    </w:p>
    <w:p>
      <w:pPr>
        <w:spacing w:after="0" w:line="360" w:lineRule="auto"/>
        <w:rPr>
          <w:rFonts w:ascii="Times New Roman" w:hAnsi="Times New Roman"/>
          <w:bCs/>
          <w:sz w:val="28"/>
          <w:szCs w:val="28"/>
          <w:lang w:val="en-US"/>
        </w:rPr>
      </w:pPr>
      <w:r>
        <w:rPr>
          <w:rFonts w:ascii="Times New Roman" w:hAnsi="Times New Roman"/>
          <w:bCs/>
          <w:sz w:val="28"/>
          <w:szCs w:val="28"/>
        </w:rPr>
        <w:t xml:space="preserve">Chức vụ: </w:t>
      </w:r>
      <w:r>
        <w:rPr>
          <w:rFonts w:ascii="Times New Roman" w:hAnsi="Times New Roman"/>
          <w:bCs/>
          <w:sz w:val="28"/>
          <w:szCs w:val="28"/>
          <w:lang w:val="en-US"/>
        </w:rPr>
        <w:t>Giảng viên</w:t>
      </w:r>
    </w:p>
    <w:p>
      <w:pPr>
        <w:spacing w:after="0" w:line="360" w:lineRule="auto"/>
        <w:rPr>
          <w:rFonts w:ascii="Times New Roman" w:hAnsi="Times New Roman"/>
          <w:b/>
          <w:bCs/>
          <w:color w:val="FF0000"/>
          <w:sz w:val="14"/>
          <w:szCs w:val="28"/>
          <w:lang w:val="en-US"/>
        </w:rPr>
      </w:pPr>
      <w:r>
        <w:rPr>
          <w:rFonts w:ascii="Times New Roman" w:hAnsi="Times New Roman"/>
          <w:bCs/>
          <w:sz w:val="28"/>
          <w:szCs w:val="28"/>
        </w:rPr>
        <w:t>Đơn vị công tác:</w:t>
      </w:r>
      <w:r>
        <w:rPr>
          <w:rFonts w:ascii="Times New Roman" w:hAnsi="Times New Roman"/>
          <w:bCs/>
          <w:sz w:val="28"/>
          <w:szCs w:val="28"/>
          <w:lang w:val="en-US"/>
        </w:rPr>
        <w:t>Khoa Lý Luận Chính Trị</w:t>
      </w:r>
    </w:p>
    <w:p>
      <w:pPr>
        <w:pStyle w:val="16"/>
        <w:numPr>
          <w:ilvl w:val="0"/>
          <w:numId w:val="1"/>
        </w:numPr>
        <w:spacing w:after="0" w:line="360" w:lineRule="auto"/>
        <w:ind w:left="270" w:hanging="270"/>
        <w:rPr>
          <w:rFonts w:ascii="Times New Roman" w:hAnsi="Times New Roman"/>
          <w:sz w:val="28"/>
          <w:szCs w:val="28"/>
        </w:rPr>
      </w:pPr>
      <w:r>
        <w:rPr>
          <w:rFonts w:ascii="Times New Roman" w:hAnsi="Times New Roman"/>
          <w:b/>
          <w:bCs/>
          <w:sz w:val="28"/>
          <w:szCs w:val="28"/>
        </w:rPr>
        <w:t>Thực trạng</w:t>
      </w:r>
      <w:r>
        <w:rPr>
          <w:rFonts w:ascii="Times New Roman" w:hAnsi="Times New Roman"/>
          <w:b/>
          <w:bCs/>
          <w:sz w:val="28"/>
          <w:szCs w:val="28"/>
          <w:lang w:val="en-US"/>
        </w:rPr>
        <w:t xml:space="preserve"> công tác chủ nhiệm tại trường Cao đẳng Lý Tự Trọng TP Hồ Chí Minh</w:t>
      </w:r>
    </w:p>
    <w:p>
      <w:pPr>
        <w:pStyle w:val="16"/>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Trường Cao đẳng Lý Tự Trọng Thành Phố Hồ Chí Minh là một trường Cao đẳng đào tạo nghề, với những ngành nghề rất đa dạng, đặc biệt là năm học 2018 - 2019, đây là năm học mà trường có thêm rất nhiều ngành nghề mới, với số lượng học sinh, sinh viên đông hơn rất nhiều. Trước tình hình đó, đi đôi với công tác nâng cao chất lượng giáo dục trong đào tạo và giảng dạy thì một trong những vấn đề được ban lãnh đạo nhà trường cũng dành rất nhiều tâm huyết đó là công tác giáo viên chủ nhiệm. Tuy nhiên trong phạm vi bài viết của mình, tác giả xin phép đưa ra một số quan điểm và giải của cá nhân khi được phân công làm công tác chủ nhiệm cho hệ trung cấp 18T4.</w:t>
      </w:r>
    </w:p>
    <w:p>
      <w:pPr>
        <w:pStyle w:val="16"/>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Công tác giáo viên chủ nhiệm cho hệ trung cấp 18T4 là một trong những việc làm thường niên của trường Cao đẳng Lý Tự Trọng, tuy nhiên mỗi một năm học, tùy theo đặc thù của từng đối tượng học sinh cụ thể, của từng lớp cụ thể mà giáo viên chủ nhiệm có những thay đổi linh hoạt để làm tốt hơn công tác chủ nhiệm của mình.</w:t>
      </w:r>
    </w:p>
    <w:p>
      <w:pPr>
        <w:pStyle w:val="16"/>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So với những năm học trước, năm học 2018 - 2019 công tác  giáo viên chủ nhiệm cho dành cho hệ trung cấp được nhà trường dành cho những sự quan tâm tích cực, giáo viên chủ nhiệm hệ trung cấp bên cạnh những chính sách, đãi ngộ như hệ cao đẳng thì học còn được hỗ trợ thêm. Tuy sự hỗ trợ đó không lớn nhưng theo tôi đó cũng là một sự cỗ vũ về mặt tinh thần rất tốt cho các giáo viên làm công tác chủ nhiệm ở hệ trong cấp vì so với việc làm giáo viên chủ nhiệm ở hệ cao đẳng thì khi làm công tác giáo viên chủ nhiệm ở hệ trung cấp cũng có những khó khăn nhất định.</w:t>
      </w:r>
    </w:p>
    <w:p>
      <w:pPr>
        <w:pStyle w:val="16"/>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Cũng trong năm học 2018 - 2019, tôi nhận thấy công tác chủ nhiệm cũng được nhà trường quan tâm hơn, bên cạnh sự hỗ trợ về giấy tờ, hồ sơ, văn bản…., thì vào đầu năm học nhà trường cũng tổ chức một buổi gặp mặt nhằm trao đổi kinh nghiệm làm công tác chủ nhiệm, đây có thể nói là một cơ hội rất tốt để các giáo viên đã và đang làm công tác chủ nhiệm có thể học tập kinh nghiệm lẫn nhau. Từ đó góp phần nâng cao chất lượng công tác chủ nhiệm tại trường. Điều này cũng có ý nghĩa nhất định trong việc góp phần nâng cao chất lượng giáo dục tại trường để từ đó khẳng định hơn nữa thương hiệu của trường không những trong hiện tại mà cả trong tương lai. Với cá nhân mình, đây là năm học đầu tiên tôi được phân công làm công tác chủ nhiệm cho hệ trung cấp 18T4, tuy khoảng thời gian chưa lâu, nhưng tôi hi vọng với vài đóng góp nhỏ của mình sẽ góp phần nâng cao chất lượng công tác chủ nhiệm của hệ trung cấp 18T4 đạt đươc hiệu quả  tốt.</w:t>
      </w:r>
    </w:p>
    <w:p>
      <w:pPr>
        <w:pStyle w:val="16"/>
        <w:numPr>
          <w:ilvl w:val="0"/>
          <w:numId w:val="1"/>
        </w:numPr>
        <w:spacing w:after="0" w:line="360" w:lineRule="auto"/>
        <w:ind w:left="284"/>
        <w:rPr>
          <w:rFonts w:ascii="Times New Roman" w:hAnsi="Times New Roman"/>
          <w:b w:val="0"/>
          <w:bCs w:val="0"/>
          <w:sz w:val="28"/>
          <w:szCs w:val="28"/>
          <w:lang w:val="en-US"/>
        </w:rPr>
      </w:pPr>
      <w:r>
        <w:rPr>
          <w:rFonts w:ascii="Times New Roman" w:hAnsi="Times New Roman"/>
          <w:b/>
          <w:bCs/>
          <w:sz w:val="28"/>
          <w:szCs w:val="28"/>
        </w:rPr>
        <w:t xml:space="preserve">Nội dung </w:t>
      </w:r>
      <w:r>
        <w:rPr>
          <w:rFonts w:ascii="Times New Roman" w:hAnsi="Times New Roman"/>
          <w:b/>
          <w:sz w:val="28"/>
          <w:szCs w:val="28"/>
        </w:rPr>
        <w:t>sáng kiến</w:t>
      </w:r>
      <w:r>
        <w:rPr>
          <w:rFonts w:ascii="Times New Roman" w:hAnsi="Times New Roman"/>
          <w:sz w:val="28"/>
          <w:szCs w:val="28"/>
        </w:rPr>
        <w:t xml:space="preserve">: </w:t>
      </w:r>
      <w:r>
        <w:rPr>
          <w:rFonts w:ascii="Times New Roman" w:hAnsi="Times New Roman"/>
          <w:b/>
          <w:bCs/>
          <w:sz w:val="28"/>
          <w:szCs w:val="28"/>
          <w:lang w:val="en-US"/>
        </w:rPr>
        <w:t>Một số giải pháp góp phần nâng cao chất lượng công tác chủ nhiệm hệ trung cấp 18T4</w:t>
      </w:r>
      <w:r>
        <w:rPr>
          <w:rFonts w:ascii="Times New Roman" w:hAnsi="Times New Roman"/>
          <w:b/>
          <w:bCs/>
          <w:sz w:val="28"/>
          <w:szCs w:val="28"/>
        </w:rPr>
        <w:t xml:space="preserve"> </w:t>
      </w:r>
      <w:r>
        <w:rPr>
          <w:rFonts w:ascii="Times New Roman" w:hAnsi="Times New Roman"/>
          <w:b/>
          <w:bCs/>
          <w:sz w:val="28"/>
          <w:szCs w:val="28"/>
          <w:lang w:val="en-US"/>
        </w:rPr>
        <w:t>tại trường Cao đẳng Lý Tự Trọng TP. Hồ Chí Minh.</w:t>
      </w:r>
    </w:p>
    <w:p>
      <w:pPr>
        <w:pStyle w:val="16"/>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nhất: Lập kế hoạch công tác chủ nhiệm</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Thứ hai: Lựa chọn ban cán sự lớp có đủ uy tín và năng lực để điều khiển tập thể lớp.</w:t>
      </w:r>
    </w:p>
    <w:p>
      <w:pPr>
        <w:pStyle w:val="16"/>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ba: Tổ chức huấn luyện và phân công nhiệm vụ cho đội ngũ cán bộ lớp</w:t>
      </w:r>
    </w:p>
    <w:p>
      <w:pPr>
        <w:pStyle w:val="16"/>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tư: Tổ chức theo dõi chéo giữa các tổ trong lớp, xây dựng tinh thần đoàn kết, nêu gương tốt trong học tập và rèn luyện.</w:t>
      </w:r>
    </w:p>
    <w:p>
      <w:pPr>
        <w:pStyle w:val="16"/>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năm: Phối hợp chặt chẽ giữa giáo viên chủ nhiệm, gia đình và giáo viên bộ môn.</w:t>
      </w:r>
    </w:p>
    <w:p>
      <w:pPr>
        <w:pStyle w:val="16"/>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sáu: Giáo dục đạo đức học sinh thông qua các tiết sinh hoạt chủ nhiệm, thực hiện tốt công tác tổng kết, đánh giá học sinh (nhất là học sinh cá biệt).</w:t>
      </w:r>
    </w:p>
    <w:p>
      <w:pPr>
        <w:pStyle w:val="16"/>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bảy: Xây dựng tư duy mở trong giờ sinh hoạt chủ nhiệm.</w:t>
      </w:r>
    </w:p>
    <w:p>
      <w:pPr>
        <w:pStyle w:val="16"/>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 xml:space="preserve">Thứ tám: Cái </w:t>
      </w:r>
      <w:r>
        <w:rPr>
          <w:rFonts w:hint="default" w:ascii="Times New Roman" w:hAnsi="Times New Roman"/>
          <w:b w:val="0"/>
          <w:bCs w:val="0"/>
          <w:sz w:val="28"/>
          <w:szCs w:val="28"/>
          <w:lang w:val="en-US"/>
        </w:rPr>
        <w:t>“Tâm” người giáo viên trong trong tác chủ nhiệm.</w:t>
      </w:r>
    </w:p>
    <w:p>
      <w:pPr>
        <w:numPr>
          <w:ilvl w:val="0"/>
          <w:numId w:val="1"/>
        </w:numPr>
        <w:spacing w:after="0" w:line="360" w:lineRule="auto"/>
        <w:ind w:left="284" w:leftChars="0" w:hanging="360" w:firstLineChars="0"/>
        <w:jc w:val="both"/>
        <w:rPr>
          <w:rFonts w:ascii="Times New Roman" w:hAnsi="Times New Roman"/>
          <w:b/>
          <w:bCs/>
          <w:sz w:val="28"/>
          <w:szCs w:val="28"/>
        </w:rPr>
      </w:pPr>
      <w:r>
        <w:rPr>
          <w:rFonts w:ascii="Times New Roman" w:hAnsi="Times New Roman"/>
          <w:b/>
          <w:bCs/>
          <w:sz w:val="28"/>
          <w:szCs w:val="28"/>
        </w:rPr>
        <w:t xml:space="preserve">Hiệu quả mang lại: </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Với tư cách là một giảng viên tham gia làm công tác chủ nhiệm, nhưng trong khi thực hiện nhiệm vụ được phân công tôi luôn đứng trong vị trí của học trò mình, bởi chính sự đặc thù của đối tượng học sinh mà tôi được phân công làm công tác chủ nhiệm đó là lớp 18T4 - TKĐ1. Không như mặt bằng chung sinh viên của trường, lớp tôi chủ nhiệm độ tuổi các em còn quá nhỏ, hầu hết các em chỉ mới học hết lớp 9. Trong độ tuổi mà các em lúc nào cũng muốn khẳng định chính mình và muốn khẳng định với mọi người mình đã lớn, cũng như muốn chứng tỏ mình nên trong công tác chủ nhiệm đôi khi tôi cũng gặp phải những khó khăn nhất định. Nhưng bằng sự cố gắng của bản thân và tập thể lớp 18T4 - TKĐ1 nên bước đầu cũng có những thay đổi và chuyển biến tích cực.</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Cụ thể là những thông tin cần thiết của lớp như lịch thi, lịch học, sinh hoạt chung, các thông báo của nhà trường….., vẫn luôn được cập nhật thường xuyên, nhanh chóng và chính xác trên trang các nhân của lớp giúp các em tiếp cận thông tin đầy đủ và đây cũng là nơi giúp các em trao đổi thông tin trong học tập cũng như trong cuộc sống.</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Song song với kênh trao đổi thông tin của học sinh và giáo viên chủ nhiệm thì kênh thông tin giữa giáo viên chủ nhiệm và cha mẹ phụ huynh học sinh cũng được thiết lập và bước đầu cũng tạo được những hiệu quả nhất định. Và đó cũng là kênh thông tin hữu ích tạo sự gắn kết giữa gia đình và nhà trường thông qua giáo viên chủ nhiệm. Qua đó giáo viên chủ nhiệm sẽ thông tin kịp thời với gia đình về việc học cũng như sinh hoạt của các em ở trường với phụ huynh và ngược lại. Đó cũng là nơi gắn kết chặt chẽ giữa học sinh, giáo viên và phụ huynh học sinh cũng như nhà trường để tạo hiệu quả trong công tác giáo dục và đào tạo.</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Cùng với sự hỗ trợ nhiệt tình từ phòng công tác học sinh, sinh viên của nhà trường thì các công việc của giáo viên chủ nhiệm được tiến hành chính xác và khoa học hơn.</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Để có những hiệu quả như trên thì chúng ta không thể không kể đến sự nhiệt tình của ban cán sự lớp. Nếu như bước đầu khi cùng giáo viên chủ nhiệm điều hành và quản lý lớp học bản thân các em còn khá nhiều bỡ ngỡ thì dần dần các em cũng linh hoạt và năng động hơn trong sự phối hợp cùng giáo viên chủ nhiệm quản lý lớp học để công việc tại lớp diễn ra hiệu quả.</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Một trong những yếu tố cũng đóng một vai trò quan trọng giúp gắn kết các em lại với nhau, xây dựng tinh thần đoàn kết của lớp đó là các hoạt động phong trào của đoàn trường, đó cũng là san chơi giúp các em giảm bớt căng thẳng trong những giờ học tại trường, đồng thời giúp cho các em xích lại gần nhau hơn. Đây là sự chuyển biến rất tốt vì thực tiễn tại lớp học của mình giúp tôi nhận thấy bản thân các em hòa đồng hơn, năng động hơn. Từ đó tạo hiệu quả tốt trong học tập, từ chỗ các em có những nhóm nhỏ trong sinh hoạt các phong trào, các em đã xây dựng các nhóm học tập của các môn học tại lớp và đạt được kết quả học tập cao.</w:t>
      </w:r>
    </w:p>
    <w:p>
      <w:pPr>
        <w:spacing w:after="0" w:line="360" w:lineRule="auto"/>
        <w:ind w:left="843" w:hanging="840" w:hangingChars="300"/>
        <w:rPr>
          <w:rFonts w:ascii="Times New Roman" w:hAnsi="Times New Roman"/>
          <w:sz w:val="28"/>
          <w:szCs w:val="28"/>
        </w:rPr>
      </w:pPr>
      <w:r>
        <w:rPr>
          <w:rFonts w:ascii="Times New Roman" w:hAnsi="Times New Roman"/>
          <w:b/>
          <w:bCs/>
          <w:sz w:val="28"/>
          <w:szCs w:val="28"/>
        </w:rPr>
        <w:t xml:space="preserve">Đánh giá phạm vi ảnh hưởng </w:t>
      </w:r>
      <w:r>
        <w:rPr>
          <w:rFonts w:ascii="Times New Roman" w:hAnsi="Times New Roman"/>
          <w:sz w:val="28"/>
          <w:szCs w:val="28"/>
        </w:rPr>
        <w:t>của Sáng kiến:</w:t>
      </w:r>
    </w:p>
    <w:p>
      <w:pPr>
        <w:pStyle w:val="16"/>
        <w:numPr>
          <w:ilvl w:val="0"/>
          <w:numId w:val="2"/>
        </w:numPr>
        <w:spacing w:after="0" w:line="360" w:lineRule="auto"/>
        <w:jc w:val="both"/>
        <w:rPr>
          <w:rFonts w:ascii="Times New Roman" w:hAnsi="Times New Roman"/>
          <w:sz w:val="28"/>
          <w:szCs w:val="28"/>
        </w:rPr>
      </w:pPr>
      <w:r>
        <w:rPr>
          <w:rFonts w:ascii="Times New Roman" w:hAnsi="Times New Roman"/>
          <w:sz w:val="28"/>
          <w:szCs w:val="28"/>
        </w:rPr>
        <w:t>Chỉ có hiệu quả trong phạm vi Đơn vị áp dụng.</w:t>
      </w:r>
    </w:p>
    <w:p>
      <w:pPr>
        <w:pStyle w:val="16"/>
        <w:numPr>
          <w:ilvl w:val="0"/>
          <w:numId w:val="2"/>
        </w:numPr>
        <w:spacing w:after="0" w:line="360" w:lineRule="auto"/>
        <w:jc w:val="both"/>
        <w:rPr>
          <w:rFonts w:ascii="Times New Roman" w:hAnsi="Times New Roman"/>
          <w:sz w:val="28"/>
          <w:szCs w:val="28"/>
        </w:rPr>
      </w:pPr>
      <w:r>
        <w:rPr>
          <w:rFonts w:ascii="Times New Roman" w:hAnsi="Times New Roman"/>
          <w:sz w:val="28"/>
          <w:szCs w:val="28"/>
        </w:rPr>
        <w:t>Đã được chuyển giao, nhân rộng việc áp dụng ra phạm vi sở, ngành theo chứng cứ đính kèm.</w:t>
      </w:r>
    </w:p>
    <w:p>
      <w:pPr>
        <w:pStyle w:val="16"/>
        <w:numPr>
          <w:ilvl w:val="0"/>
          <w:numId w:val="2"/>
        </w:numPr>
        <w:spacing w:after="0" w:line="360" w:lineRule="auto"/>
        <w:jc w:val="both"/>
        <w:rPr>
          <w:rFonts w:ascii="Times New Roman" w:hAnsi="Times New Roman"/>
          <w:sz w:val="28"/>
          <w:szCs w:val="28"/>
        </w:rPr>
      </w:pPr>
      <w:r>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pPr>
        <w:pStyle w:val="16"/>
        <w:numPr>
          <w:ilvl w:val="0"/>
          <w:numId w:val="2"/>
        </w:numPr>
        <w:spacing w:after="0" w:line="360" w:lineRule="auto"/>
        <w:jc w:val="both"/>
        <w:rPr>
          <w:rFonts w:ascii="Times New Roman" w:hAnsi="Times New Roman"/>
          <w:sz w:val="28"/>
          <w:szCs w:val="28"/>
        </w:rPr>
      </w:pPr>
      <w:r>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contextualSpacing/>
        <w:jc w:val="both"/>
        <w:rPr>
          <w:rFonts w:ascii="Times New Roman" w:hAnsi="Times New Roman"/>
          <w:sz w:val="28"/>
          <w:szCs w:val="28"/>
        </w:rPr>
      </w:pPr>
    </w:p>
    <w:p>
      <w:pPr>
        <w:pStyle w:val="16"/>
        <w:numPr>
          <w:ilvl w:val="0"/>
          <w:numId w:val="0"/>
        </w:numPr>
        <w:spacing w:after="0" w:line="360" w:lineRule="auto"/>
        <w:ind w:left="558" w:leftChars="0"/>
        <w:jc w:val="center"/>
        <w:rPr>
          <w:rFonts w:ascii="Times New Roman" w:hAnsi="Times New Roman"/>
          <w:b/>
          <w:bCs/>
          <w:sz w:val="28"/>
          <w:szCs w:val="28"/>
          <w:lang w:val="en-US"/>
        </w:rPr>
      </w:pPr>
      <w:r>
        <w:rPr>
          <w:rFonts w:ascii="Times New Roman" w:hAnsi="Times New Roman"/>
          <w:b/>
          <w:bCs/>
          <w:sz w:val="28"/>
          <w:szCs w:val="28"/>
          <w:lang w:val="en-US"/>
        </w:rPr>
        <w:t>BÀI VIẾT SÁNG KIẾN</w:t>
      </w:r>
    </w:p>
    <w:p>
      <w:pPr>
        <w:pStyle w:val="16"/>
        <w:numPr>
          <w:ilvl w:val="0"/>
          <w:numId w:val="0"/>
        </w:numPr>
        <w:spacing w:after="0" w:line="360" w:lineRule="auto"/>
        <w:ind w:left="558" w:leftChars="0"/>
        <w:jc w:val="center"/>
        <w:rPr>
          <w:rFonts w:ascii="Times New Roman" w:hAnsi="Times New Roman"/>
          <w:b/>
          <w:bCs/>
          <w:sz w:val="28"/>
          <w:szCs w:val="28"/>
          <w:lang w:val="en-US"/>
        </w:rPr>
      </w:pPr>
    </w:p>
    <w:p>
      <w:pPr>
        <w:pStyle w:val="16"/>
        <w:numPr>
          <w:ilvl w:val="0"/>
          <w:numId w:val="3"/>
        </w:numPr>
        <w:spacing w:after="0" w:line="360" w:lineRule="auto"/>
        <w:ind w:left="558" w:leftChars="0"/>
        <w:jc w:val="both"/>
        <w:rPr>
          <w:rFonts w:ascii="Times New Roman" w:hAnsi="Times New Roman"/>
          <w:b/>
          <w:bCs/>
          <w:sz w:val="28"/>
          <w:szCs w:val="28"/>
          <w:lang w:val="en-US"/>
        </w:rPr>
      </w:pPr>
      <w:r>
        <w:rPr>
          <w:rFonts w:ascii="Times New Roman" w:hAnsi="Times New Roman"/>
          <w:b/>
          <w:bCs/>
          <w:sz w:val="28"/>
          <w:szCs w:val="28"/>
          <w:lang w:val="en-US"/>
        </w:rPr>
        <w:t>TÍNH CẤP THIẾT CỦA SÁNG KIẾN KINH NGHIỆM</w:t>
      </w:r>
    </w:p>
    <w:p>
      <w:pPr>
        <w:pStyle w:val="16"/>
        <w:numPr>
          <w:ilvl w:val="0"/>
          <w:numId w:val="0"/>
        </w:numPr>
        <w:spacing w:after="0" w:line="360" w:lineRule="auto"/>
        <w:ind w:firstLine="720" w:firstLineChars="0"/>
        <w:jc w:val="both"/>
        <w:rPr>
          <w:rFonts w:ascii="Times New Roman" w:hAnsi="Times New Roman"/>
          <w:b/>
          <w:bCs/>
          <w:sz w:val="28"/>
          <w:szCs w:val="28"/>
          <w:lang w:val="en-US"/>
        </w:rPr>
      </w:pPr>
    </w:p>
    <w:p>
      <w:pPr>
        <w:pStyle w:val="8"/>
        <w:keepNext w:val="0"/>
        <w:keepLines w:val="0"/>
        <w:widowControl/>
        <w:suppressLineNumbers w:val="0"/>
        <w:shd w:val="clear" w:fill="FFFFFF"/>
        <w:spacing w:before="0" w:beforeAutospacing="0" w:after="100" w:afterAutospacing="0" w:line="360" w:lineRule="auto"/>
        <w:ind w:left="0" w:right="0" w:firstLine="720" w:firstLineChars="0"/>
        <w:jc w:val="both"/>
        <w:rPr>
          <w:rFonts w:hint="default" w:eastAsia="Helvetica" w:cs="Times New Roman"/>
          <w:i w:val="0"/>
          <w:caps w:val="0"/>
          <w:color w:val="333333"/>
          <w:spacing w:val="0"/>
          <w:sz w:val="28"/>
          <w:szCs w:val="28"/>
          <w:shd w:val="clear" w:fill="FFFFFF"/>
          <w:lang w:val="en-US"/>
        </w:rPr>
      </w:pPr>
      <w:r>
        <w:rPr>
          <w:rFonts w:hint="default" w:ascii="Times New Roman" w:hAnsi="Times New Roman" w:eastAsia="Helvetica" w:cs="Times New Roman"/>
          <w:i w:val="0"/>
          <w:caps w:val="0"/>
          <w:color w:val="333333"/>
          <w:spacing w:val="0"/>
          <w:sz w:val="28"/>
          <w:szCs w:val="28"/>
          <w:shd w:val="clear" w:fill="FFFFFF"/>
        </w:rPr>
        <w:t>Giáo dục là nền móng của sự phát triển khoa học – kỹ thuật, giáo dục mang lại sự phát triển cho nền kinh tế quốc dân, nền văn minh của đất nước. Với mục tiêu giáo dục của Việt Nam là đào tạo con người, đào tạo thế hệ trẻ Việt Nam phát triển toàn diện, có đạo đức, tri thức, sức khoẻ, thẩm mỹ, có nghề nghiệp và kỹ năng sống có thể đáp ứng  yêu cầu ngày càng cao của sự phát triển đất nước trong thời kì công nghiệp hoá – hiện đại hoá và hội nhập quốc tế.Đứng trước những đòi hỏi của sự phát triển nền kinh tế – xã hội trong giai đoạn mới, nhu cầu về nguồn nhân lực chất lượng cao thì mục tiêu giáo dục toàn diện học sinh  được xác định là nhiệm vụ trọng tâm hàng đầu đối với mỗi đơn vị trường học</w:t>
      </w:r>
      <w:r>
        <w:rPr>
          <w:rFonts w:hint="default" w:eastAsia="Helvetica" w:cs="Times New Roman"/>
          <w:i w:val="0"/>
          <w:caps w:val="0"/>
          <w:color w:val="333333"/>
          <w:spacing w:val="0"/>
          <w:sz w:val="28"/>
          <w:szCs w:val="28"/>
          <w:shd w:val="clear" w:fill="FFFFFF"/>
          <w:lang w:val="en-US"/>
        </w:rPr>
        <w:t xml:space="preserve">. </w:t>
      </w:r>
      <w:r>
        <w:rPr>
          <w:rFonts w:hint="default" w:eastAsia="Helvetica" w:cs="Times New Roman"/>
          <w:i w:val="0"/>
          <w:color w:val="333333"/>
          <w:spacing w:val="0"/>
          <w:sz w:val="28"/>
          <w:szCs w:val="28"/>
          <w:shd w:val="clear" w:fill="FFFFFF"/>
          <w:lang w:val="en-US"/>
        </w:rPr>
        <w:t>Đ</w:t>
      </w:r>
      <w:r>
        <w:rPr>
          <w:rFonts w:hint="default" w:eastAsia="Helvetica" w:cs="Times New Roman"/>
          <w:i w:val="0"/>
          <w:caps w:val="0"/>
          <w:color w:val="333333"/>
          <w:spacing w:val="0"/>
          <w:sz w:val="28"/>
          <w:szCs w:val="28"/>
          <w:shd w:val="clear" w:fill="FFFFFF"/>
          <w:lang w:val="en-US"/>
        </w:rPr>
        <w:t>ể làm được điều đó thì bên cạnh sự nổ lực truyền đạt cho em tri thức, kỹ năng sống thì một trong những vấn đề được nhà trường dành cho sự quan tâm sâu sắc đó là công tác giáo viên chủ nhiệm, trong đó vai trò của giáo viên chủ nhiệm cực kỳ quan trọng nhất là công tác chủ nhiệm cho các em học sinh trung cấp chuyên nghiệp 18T4.</w:t>
      </w:r>
    </w:p>
    <w:p>
      <w:pPr>
        <w:pStyle w:val="8"/>
        <w:keepNext w:val="0"/>
        <w:keepLines w:val="0"/>
        <w:widowControl/>
        <w:suppressLineNumbers w:val="0"/>
        <w:shd w:val="clear" w:fill="FFFFFF"/>
        <w:spacing w:before="0" w:beforeAutospacing="0" w:after="100" w:afterAutospacing="0" w:line="360" w:lineRule="auto"/>
        <w:ind w:left="0" w:right="0" w:firstLine="720" w:firstLineChars="0"/>
        <w:jc w:val="both"/>
        <w:rPr>
          <w:rFonts w:hint="default" w:eastAsia="Helvetica" w:cs="Times New Roman"/>
          <w:i w:val="0"/>
          <w:caps w:val="0"/>
          <w:color w:val="333333"/>
          <w:spacing w:val="0"/>
          <w:sz w:val="28"/>
          <w:szCs w:val="28"/>
          <w:shd w:val="clear" w:fill="FFFFFF"/>
          <w:lang w:val="en-US"/>
        </w:rPr>
      </w:pPr>
      <w:r>
        <w:rPr>
          <w:rFonts w:hint="default" w:eastAsia="Helvetica" w:cs="Times New Roman"/>
          <w:i w:val="0"/>
          <w:color w:val="333333"/>
          <w:spacing w:val="0"/>
          <w:sz w:val="28"/>
          <w:szCs w:val="28"/>
          <w:shd w:val="clear" w:fill="FFFFFF"/>
          <w:lang w:val="en-US"/>
        </w:rPr>
        <w:t>L</w:t>
      </w:r>
      <w:r>
        <w:rPr>
          <w:rFonts w:hint="default" w:eastAsia="Helvetica" w:cs="Times New Roman"/>
          <w:i w:val="0"/>
          <w:caps w:val="0"/>
          <w:color w:val="333333"/>
          <w:spacing w:val="0"/>
          <w:sz w:val="28"/>
          <w:szCs w:val="28"/>
          <w:shd w:val="clear" w:fill="FFFFFF"/>
          <w:lang w:val="en-US"/>
        </w:rPr>
        <w:t xml:space="preserve">à một giáo viên với tuổi đời và tuổi nghề còn khá trẻ, 10 năm đứng trên bục giảng không thể nói là nhiều nhưng với sự tận tâm và nhiệt tình của tuổi trẻ bản thân tôi đã luôn cố gắng không ngừng học hỏi để trau dồi và nâng cao trình độ chuyên môn nghiệp vụ của mình. </w:t>
      </w:r>
      <w:r>
        <w:rPr>
          <w:rFonts w:hint="default" w:eastAsia="Helvetica" w:cs="Times New Roman"/>
          <w:i w:val="0"/>
          <w:color w:val="333333"/>
          <w:spacing w:val="0"/>
          <w:sz w:val="28"/>
          <w:szCs w:val="28"/>
          <w:shd w:val="clear" w:fill="FFFFFF"/>
          <w:lang w:val="en-US"/>
        </w:rPr>
        <w:t>N</w:t>
      </w:r>
      <w:r>
        <w:rPr>
          <w:rFonts w:hint="default" w:eastAsia="Helvetica" w:cs="Times New Roman"/>
          <w:i w:val="0"/>
          <w:caps w:val="0"/>
          <w:color w:val="333333"/>
          <w:spacing w:val="0"/>
          <w:sz w:val="28"/>
          <w:szCs w:val="28"/>
          <w:shd w:val="clear" w:fill="FFFFFF"/>
          <w:lang w:val="en-US"/>
        </w:rPr>
        <w:t xml:space="preserve">ăm học 2018 - 2019 được sự phân công của nhà trường tôi làm công tác chủ nhiệm của lớp 18T4 - TKĐ1. Ban đầu khi nhận được phân công của nhà trường bản thân tôi cảm thấy rất boăn khoăn và trăn trở, bởi trong những năm đi dạy không phải tôi chưa từng làm công tác chủ nhiệm, mà là từ trước đến nay tôi chưa từng làm giáo viên chủ nhiệm ở hệ trung cấp chuyên chuyện 18T4. Lúc đó hàng loạt câu hỏi được đặt ra trong đầu là làm thế nào để công việc được trôi chảy, làm thế nào để gắn kết các em trong khi đặc thù là các em còn quá nhỏ với những điểm xuất phát và điều kiện khác nhau, vì bản thân tôi cũng ý thức được rằng, muốn công tác chủ nhiệm đạt hiệu quả thì giữa bản thân người giáo viên và học sinh phải thật sự là “những người bạn”, phải như vậy thì công tác chủ nhiệm mới đạt hiệu quả nhất định, thì mới gắn kết được các em lại với nhau, lúc đó mới có một tập thể thật sự vững mạnh để cùng học tập tốt và rèn luyện tốt, để trường học, lớp học là môi trường, là nơi không chỉ các em đến để học về nghề nghiệp mà còn là “nhà”, là nơi các em sẽ chia sẽ những tâm tư nguyện vọng của mình. </w:t>
      </w:r>
      <w:r>
        <w:rPr>
          <w:rFonts w:hint="default" w:eastAsia="Helvetica" w:cs="Times New Roman"/>
          <w:i w:val="0"/>
          <w:color w:val="333333"/>
          <w:spacing w:val="0"/>
          <w:sz w:val="28"/>
          <w:szCs w:val="28"/>
          <w:shd w:val="clear" w:fill="FFFFFF"/>
          <w:lang w:val="en-US"/>
        </w:rPr>
        <w:t>T</w:t>
      </w:r>
      <w:r>
        <w:rPr>
          <w:rFonts w:hint="default" w:eastAsia="Helvetica" w:cs="Times New Roman"/>
          <w:i w:val="0"/>
          <w:caps w:val="0"/>
          <w:color w:val="333333"/>
          <w:spacing w:val="0"/>
          <w:sz w:val="28"/>
          <w:szCs w:val="28"/>
          <w:shd w:val="clear" w:fill="FFFFFF"/>
          <w:lang w:val="en-US"/>
        </w:rPr>
        <w:t xml:space="preserve">ôi tin rằng đó cũng là một kênh thông tin rất hữu ích giúp cho nhà trường nâng cao chất lượng đào tạo của mình trên cơ sở nắm bắt được  những nhu cầu và nguyện vọng chính đáng của học sinh. </w:t>
      </w:r>
      <w:r>
        <w:rPr>
          <w:rFonts w:hint="default" w:eastAsia="Helvetica" w:cs="Times New Roman"/>
          <w:i w:val="0"/>
          <w:color w:val="333333"/>
          <w:spacing w:val="0"/>
          <w:sz w:val="28"/>
          <w:szCs w:val="28"/>
          <w:shd w:val="clear" w:fill="FFFFFF"/>
          <w:lang w:val="en-US"/>
        </w:rPr>
        <w:t>Đ</w:t>
      </w:r>
      <w:r>
        <w:rPr>
          <w:rFonts w:hint="default" w:eastAsia="Helvetica" w:cs="Times New Roman"/>
          <w:i w:val="0"/>
          <w:caps w:val="0"/>
          <w:color w:val="333333"/>
          <w:spacing w:val="0"/>
          <w:sz w:val="28"/>
          <w:szCs w:val="28"/>
          <w:shd w:val="clear" w:fill="FFFFFF"/>
          <w:lang w:val="en-US"/>
        </w:rPr>
        <w:t xml:space="preserve">ứng trước tình hình đó, tôi đã tự đặt ra cho mình những kế hoạch cụ thể, những phương pháp cụ thể, để công tác chủ nhiệm của mình đạt hiệu quả. </w:t>
      </w:r>
      <w:r>
        <w:rPr>
          <w:rFonts w:hint="default" w:eastAsia="Helvetica" w:cs="Times New Roman"/>
          <w:i w:val="0"/>
          <w:color w:val="333333"/>
          <w:spacing w:val="0"/>
          <w:sz w:val="28"/>
          <w:szCs w:val="28"/>
          <w:shd w:val="clear" w:fill="FFFFFF"/>
          <w:lang w:val="en-US"/>
        </w:rPr>
        <w:t>V</w:t>
      </w:r>
      <w:r>
        <w:rPr>
          <w:rFonts w:hint="default" w:eastAsia="Helvetica" w:cs="Times New Roman"/>
          <w:i w:val="0"/>
          <w:caps w:val="0"/>
          <w:color w:val="333333"/>
          <w:spacing w:val="0"/>
          <w:sz w:val="28"/>
          <w:szCs w:val="28"/>
          <w:shd w:val="clear" w:fill="FFFFFF"/>
          <w:lang w:val="en-US"/>
        </w:rPr>
        <w:t xml:space="preserve">à nếu có thể tôi cũng mong rằng thông qua sáng kiến kinh nghiệm của mình sẽ giúp công tác chủ nhiệm học sinh trung cấp chuyên nghiệp 18T4 của trường ngày một tốt hơn, góp phần khẳng định hơn nữa chất lượng giáo dục và đào tạo của trường Cao đẳng Lý Tự Trọng TP Hồ Chí Minh  </w:t>
      </w:r>
    </w:p>
    <w:p>
      <w:pPr>
        <w:pStyle w:val="8"/>
        <w:keepNext w:val="0"/>
        <w:keepLines w:val="0"/>
        <w:widowControl/>
        <w:numPr>
          <w:ilvl w:val="0"/>
          <w:numId w:val="3"/>
        </w:numPr>
        <w:suppressLineNumbers w:val="0"/>
        <w:shd w:val="clear" w:fill="FFFFFF"/>
        <w:spacing w:before="0" w:beforeAutospacing="0" w:after="100" w:afterAutospacing="0" w:line="360" w:lineRule="auto"/>
        <w:ind w:left="558" w:leftChars="0" w:right="0" w:firstLine="0" w:firstLineChars="0"/>
        <w:jc w:val="both"/>
        <w:rPr>
          <w:rFonts w:hint="default" w:eastAsia="Helvetica" w:cs="Times New Roman"/>
          <w:b/>
          <w:bCs/>
          <w:i w:val="0"/>
          <w:caps w:val="0"/>
          <w:color w:val="333333"/>
          <w:spacing w:val="0"/>
          <w:sz w:val="28"/>
          <w:szCs w:val="28"/>
          <w:shd w:val="clear" w:fill="FFFFFF"/>
          <w:lang w:val="en-US"/>
        </w:rPr>
      </w:pPr>
      <w:r>
        <w:rPr>
          <w:rFonts w:hint="default" w:eastAsia="Helvetica" w:cs="Times New Roman"/>
          <w:b/>
          <w:bCs/>
          <w:i w:val="0"/>
          <w:caps w:val="0"/>
          <w:color w:val="333333"/>
          <w:spacing w:val="0"/>
          <w:sz w:val="28"/>
          <w:szCs w:val="28"/>
          <w:shd w:val="clear" w:fill="FFFFFF"/>
          <w:lang w:val="en-US"/>
        </w:rPr>
        <w:t>NỘI DUNG</w:t>
      </w:r>
    </w:p>
    <w:p>
      <w:pPr>
        <w:pStyle w:val="16"/>
        <w:numPr>
          <w:ilvl w:val="0"/>
          <w:numId w:val="0"/>
        </w:numPr>
        <w:spacing w:after="0" w:line="360" w:lineRule="auto"/>
        <w:ind w:leftChars="0"/>
        <w:rPr>
          <w:rFonts w:ascii="Times New Roman" w:hAnsi="Times New Roman"/>
          <w:sz w:val="28"/>
          <w:szCs w:val="28"/>
        </w:rPr>
      </w:pPr>
      <w:r>
        <w:rPr>
          <w:rFonts w:hint="default" w:eastAsia="Helvetica" w:cs="Times New Roman"/>
          <w:b/>
          <w:bCs/>
          <w:i w:val="0"/>
          <w:caps w:val="0"/>
          <w:color w:val="333333"/>
          <w:spacing w:val="0"/>
          <w:sz w:val="28"/>
          <w:szCs w:val="28"/>
          <w:shd w:val="clear" w:fill="FFFFFF"/>
          <w:lang w:val="en-US"/>
        </w:rPr>
        <w:t xml:space="preserve">2.1 </w:t>
      </w:r>
      <w:r>
        <w:rPr>
          <w:rFonts w:ascii="Times New Roman" w:hAnsi="Times New Roman"/>
          <w:b/>
          <w:bCs/>
          <w:sz w:val="28"/>
          <w:szCs w:val="28"/>
        </w:rPr>
        <w:t>Thực trạng</w:t>
      </w:r>
      <w:r>
        <w:rPr>
          <w:rFonts w:ascii="Times New Roman" w:hAnsi="Times New Roman"/>
          <w:b/>
          <w:bCs/>
          <w:sz w:val="28"/>
          <w:szCs w:val="28"/>
          <w:lang w:val="en-US"/>
        </w:rPr>
        <w:t xml:space="preserve"> công tác chủ nhiệm tại trường Cao đẳng Lý Tự Trọng TP Hồ Chí Minh</w:t>
      </w:r>
    </w:p>
    <w:p>
      <w:pPr>
        <w:pStyle w:val="16"/>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Trường Cao đẳng Lý Tự Trọng Thành Phố Hồ Chí Minh là một trường Cao đẳng đào tạo nghề, với những ngành nghề rất đa dạng, đặc biệt là năm học 2018 - 2019, đây là năm học mà trường có thêm rất nhiều ngành nghề mới, với số lượng học sinh, sinh viên đông hơn rất nhiều. Trước tình hình đó, đi đôi với công tác nâng cao chất lượng giáo dục trong đào tạo và giảng dạy thì một trong những vấn đề được ban lãnh đạo nhà trường cũng dành rất nhiều tâm huyết đó là công tác giáo viên chủ nhiệm. Tuy nhiên trong phạm vi bài viết của mình, tác giả xin phép đưa ra một số quan điểm và giải của cá nhân khi được phân công làm công tác chủ nhiệm cho hệ trung cấp 18T4.</w:t>
      </w:r>
    </w:p>
    <w:p>
      <w:pPr>
        <w:pStyle w:val="16"/>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Công tác giáo viên chủ nhiệm cho hệ trung cấp 18T4 là một trong những việc làm thường niên của trường Cao đẳng Lý Tự Trọng, tuy nhiên mỗi một năm học, tùy theo đặc thù của từng đối tượng học sinh cụ thể, của từng lớp cụ thể mà giáo viên chủ nhiệm có những thay đổi linh hoạt để làm tốt hơn công tác chủ nhiệm của mình.</w:t>
      </w:r>
    </w:p>
    <w:p>
      <w:pPr>
        <w:pStyle w:val="16"/>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So với những năm học trước, năm học 2018 - 2019 công tác  giáo viên chủ nhiệm cho dành cho hệ trung cấp được nhà trường dành cho những sự quan tâm tích cực, giáo viên chủ nhiệm hệ trung cấp bên cạnh những chính sách, đãi ngộ như hệ cao đẳng thì học còn được hỗ trợ thêm. Tuy sự hỗ trợ đó không lớn nhưng theo tôi đó cũng là một sự cỗ vũ về mặt tinh thần rất tốt cho các giáo viên làm công tác chủ nhiệm ở hệ trong cấp vì so với việc làm giáo viên chủ nhiệm ở hệ cao đẳng thì khi làm công tác giáo viên chủ nhiệm ở hệ trung cấp cũng có những khó khăn nhất định.</w:t>
      </w:r>
    </w:p>
    <w:p>
      <w:pPr>
        <w:pStyle w:val="16"/>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Cũng trong năm học 2018 - 2019, tôi nhận thấy công tác chủ nhiệm cũng được nhà trường quan tâm hơn, bên cạnh sự hỗ trợ về giấy tờ, hồ sơ, văn bản…., thì vào đầu năm học nhà trường cũng tổ chức một buổi gặp mặt nhằm trao đổi kinh nghiệm làm công tác chủ nhiệm, đây có thể nói là một cơ hội rất tốt để các giáo viên đã và đang làm công tác chủ nhiệm có thể học tập kinh nghiệm lẫn nhau. Từ đó góp phần nâng cao chất lượng công tác chủ nhiệm tại trường. Điều này cũng có ý nghĩa nhất định trong việc góp phần nâng cao chất lượng giáo dục tại trường để từ đó khẳng định hơn nữa thương hiệu của trường không những trong hiện tại mà cả trong tương lai. Với cá nhân mình, đây là năm học đầu tiên tôi được phân công làm công tác chủ nhiệm cho hệ trung cấp 18T4, tuy khoảng thời gian chưa lâu, nhưng tôi hi vọng với vài đóng góp nhỏ của mình sẽ góp phần nâng cao chất lượng công tác chủ nhiệm của hệ trung cấp 18T4 đạt đươc hiệu quả  tốt.</w:t>
      </w:r>
    </w:p>
    <w:p>
      <w:pPr>
        <w:pStyle w:val="16"/>
        <w:numPr>
          <w:ilvl w:val="0"/>
          <w:numId w:val="0"/>
        </w:numPr>
        <w:spacing w:after="0" w:line="360" w:lineRule="auto"/>
        <w:jc w:val="both"/>
        <w:rPr>
          <w:rFonts w:ascii="Times New Roman" w:hAnsi="Times New Roman"/>
          <w:b/>
          <w:bCs/>
          <w:sz w:val="28"/>
          <w:szCs w:val="28"/>
          <w:lang w:val="en-US"/>
        </w:rPr>
      </w:pPr>
      <w:r>
        <w:rPr>
          <w:rFonts w:ascii="Times New Roman" w:hAnsi="Times New Roman"/>
          <w:b/>
          <w:bCs/>
          <w:sz w:val="28"/>
          <w:szCs w:val="28"/>
          <w:lang w:val="en-US"/>
        </w:rPr>
        <w:t>2.2 Một số giải pháp góp phần nâng cao chất lượng công tác chủ nhiệm hệ trung cấp 18T4 tại trường Cao đẳng Lý Tự Trọng TP Hồ Chí Minh.</w:t>
      </w:r>
    </w:p>
    <w:p>
      <w:pPr>
        <w:pStyle w:val="16"/>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Thứ nhất: Lập kế hoạch công tác chủ nhiệm.</w:t>
      </w:r>
    </w:p>
    <w:p>
      <w:pPr>
        <w:pStyle w:val="16"/>
        <w:numPr>
          <w:ilvl w:val="0"/>
          <w:numId w:val="0"/>
        </w:numPr>
        <w:spacing w:after="0" w:line="360" w:lineRule="auto"/>
        <w:ind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Khi làm bất cứ việc gì thì việc lập kế hoạch đóng một vai trò cựa kỳ quan trọng, công tác chủ nhiệm cũng vậy, để đạt được kết quả thì  người giáo viên khi làm công tác chủ nhiệm phải xây dựng cho mình một kế hoạch cụ thể từ khi mình mới bắt đầu nhận công việc, có như thế thì công việc mới đạt kết quả tốt.</w:t>
      </w:r>
    </w:p>
    <w:p>
      <w:pPr>
        <w:pStyle w:val="16"/>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Để xây dựng được một kế hoạch chủ nhiệm tốt thì giáo viên chủ nhiệm phải là người nắm vững cáckế hoạch, qui định chung của nhà trường trên mọi phương diện, nhất là các qui định đào tạo, giáo dục và rèn luyện có liên quan đến lớp mình chủ nhiệm. Bên cạnh đó giáo viên chủ nhiệm còn phải là người biết rõ đặc thù lớp học mà mình sẽ làm công tác chủ nhiệm chẳng hạn như: hệ đào tạo, độ tuổi, số lượng học sinh, điều kiện ăn ở đi lại sinh hoạt học tập của các em,điều kiện gia đình của các em……,  những thuận lợi cũng như khó khăn trong quá trình làm công tác chủ nhiệm để xây dựng kế hoạch đạt hiệu quả tốt.</w:t>
      </w:r>
    </w:p>
    <w:p>
      <w:pPr>
        <w:pStyle w:val="16"/>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Sau khi nắm bắt tất cả những vấn đề trên giáo viên chủ nhiệm sẽ xây dựng kế hoạch cụ thể cho lớp mình, bao gồm kế hoạch trước mắt và lâu dài, trong quá trình sinh hoạt với tập thể lớp nếu có vấn đề mới nãy sinh thì sẽ bổ sung và hoàn thiện để công việc được tốt hơn.</w:t>
      </w:r>
    </w:p>
    <w:p>
      <w:pPr>
        <w:pStyle w:val="16"/>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 xml:space="preserve">Thứ hai: Lựa chọn ban cán sự lớp có đủ uy tín và năng lực để điều khiển tập thể lớp. </w:t>
      </w:r>
    </w:p>
    <w:p>
      <w:pPr>
        <w:pStyle w:val="16"/>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Lựa chọn ban cán sự lớp có đủ uy tín và năng lực để điều khiển tập thể lớp là một việc làm cực kỳ quan trọng. Vì giáo viên chủ nhiệm không phải lúc nào cũng có mặt tại lớp để trực tiếp nắm bắt tình hình cũng như tâm tư và nguyện vọng của các em, nên  ban cán sự được xem như là hạt nhân quan trọng của lớp.</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Cụ thể tại lớp 18T4 - TKĐ1 mà mình chủ nhiệm, khi nhận được sự phân công làm công tác chủ nhiệm, ở buổi sinh hoạt đầu tiên sau khi gặp gỡ và trao đổi cũng như nắm bắt thông tin sơ bộ từ học sinh của mình, công việc tiếp theo là bầu ra ban cán sự lớp. Tôi đã đưa ra các tiêu chí cụ thể mà một cán sự lớp phải có và sau đó để các em tự do ứng cử dựa trên năng lực của bản thân. Sau đó bản thân tôi làm một bước tiếp theo đó là làm phiếu thăm dò khảo sát trong lớp, cách làm này tôi thấy khá hiệu quả vì các em đôi khi còn nhút nhát, chưa thể hiện quan điểm của mình trước đám đông (ở đây cũng có thể là quan điểm về cá nhân mình hay đối với các bạn trong lớp, vì khi các em tiếp xúc với nhau thì sự hiểu biết, quan điểm cũng được thể hiện). Và cuối cùng giáo viên chủ nhiệm cho các bạn bỏ phiếu tín nhiệm, việc bỏ phiếu tín nhiệm diễn ra công khai, minh bạch ngay tại lớp, đảm bảo tính chính xác. Cách làm này đã đạt hiệu quả nhất định là đã lựa chọn được một ban cán sự lớp rất năng nổ nhiệt tình, có trách nhiệm trong công việc, cho đến thời điểm hiện tại ban cán sự lớp tại lớp tôi chủ nhiệm 18T4 - TKĐ1 thật sự là một lực lượng nòng cốt, vũng mạnh, luôn luôn đi đầu trong các hoạt động của nhà trường, trong học tập, trong rèn luyện và là cầu nối vững chắc giữa giáo viên chủ nhiệm, nhà trường và tập thể lớp.</w:t>
      </w:r>
    </w:p>
    <w:p>
      <w:pPr>
        <w:pStyle w:val="16"/>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Thứ ba: Tổ chức huấn luyện và phân công nhiệm vụ cho ban cán sự  lớp.</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Việc tổ chức huấn luyện và phân công nhiệm vụ cho ban cán sự lớp được tôi tiến hành ngay sau khi cả lớp bầu xong ban cán sự lớp, ngay thực tế tại lớp mình ở khâu này tôi mất thời gian nhiều hơn, bởi một tuần giáo viên chỉ có 45 phút sinh hoạt chủ nhiệm với học sinh lớp mình chủ nhiệm, thật tình mà nói với khối lượng công việc nhiều như đầu năm thì giáo viên chủ nhiệm không thể giải quyết tất cả các công việc đó trên lớp trong khoảng thời gian đó được, nên tôi đã sinh hoạt riêng với ban cán sự lớp.</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Tôi đã gặp và trao đổi với các em về những công việc của ban cán sự lớp trong thời gian sắp tới, truyền đạt cho các em các thông tin cần thiết, cách xây dựng một facebook riêng của lớp, vì trong giai đoạn hiện nay, trang facebook được xem là một kênh khá hiệu quả(nếu chúng ta biết phát huy vai trò tích cực của nó), là nơi các em tiếp cận thông tin, là cầu nối giữa giáo viên chủ nhiệm, nhà trường và các em.</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 xml:space="preserve">Giáo viên chủ nhiệm cũng là người trực tiếp phân công từng nhiệm vụ cụ thể cho từng cán sự của lớp (với nguyên tắc tập thể lãnh đạo, cá nhân phụ trách), để cho các em có ý thức và trách nhiệm hơn trong công việc của mình. </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Sau khi phân công nhiệm vụ cụ thể cho các thành viên trong ban cán sự lớp thì tôi đưa cho các em kế hoạch công tác của lớp, đó các vấn đề trọng điểm trong học kỳ đầu tiên và tôi đưa ra quan điểm của mình và để cho các em tham gia thảo luận, các em có thể đưa ra quan điểm của mình về các vấn đề và kế hoạch của lớp. Với cách làm này tôi thấy công việc của lớp khá là trôi chảy, các em rất có tinh thần trách nhiệm trong công việc của mình.</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 xml:space="preserve">Nói đến ban cán sự lớp 18T4 - TKĐ1 thì bản thân tôi khi làm công tác chủ nhiệm bên cạnh những khó khăn nhất định thì tôi cũng có những thuận lợi và sự hỗ trợ nhiệt tình từ ban cán sự lớp. Bởi lẽ, cho ngay từ đầu khi thành lập ban cán sự lớp thì bản thân các em đã là ban cán sự lớp trong những năm học  trước và hiện tại lại là những đoàn viên thanh niên rất nhiệt tình trong các hoạt động phong trào tại địa phương các em sinh sống. Đây có thể nói là một thuận lợi vô cùng lớn của bản thân tôi trong quá trình làm việc. </w:t>
      </w:r>
    </w:p>
    <w:p>
      <w:pPr>
        <w:pStyle w:val="16"/>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Thứ tư: Tổ chức theo dõi chéo giữa các tổ trong lớp, xây dựng tinh thần đoàn kết, nêu gương tốt trong học tập và rèn luyện.</w:t>
      </w:r>
    </w:p>
    <w:p>
      <w:pPr>
        <w:pStyle w:val="16"/>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 xml:space="preserve">Trong các giải pháp góp phần nâng cao chất lượng công tác chủ nhiệm hệ trung cấp 18T4, mà cụ thể là tại lớp 18T4 - TKĐ1 thì đây cò thể nói là giải pháp nảy sinh trong quá trình tôi làm công tác chủ nhiệm. </w:t>
      </w:r>
    </w:p>
    <w:p>
      <w:pPr>
        <w:pStyle w:val="16"/>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Sau khoảng một tháng sinh hoạt chủ nhiệm cùng với các, tôi nhận ra rằng cho dù ban cán sự lớp có năng nổ, nhiệt tình và có trách nhiệm bao nhiêu thì cũng không thể bao quát lớp học tốt, vì đặc thù lớp tôi chủ nhiệm các em còn quá nhỏ tuổi, hơn nữa ngay từ ban đầu tất cả chưa đi vào nề nếp cụ thể, lớp học thì rất đông nên việc quản lý lớp còn nhiều khó khăn, các em thì chưa làm quen ngay được cach học tập và sinh hoạt ở một môi trường mới. Chính vì vậy tôi đã tổ chức cho các thành viên trong ban cán sự lớp cùng với các tổ trưởng theo dõi chéo với nhau về học tập và rèn luyện của các em. Đến buổi sinh hoạt cùng nhau tổng kết. Với cách làm như vậy tôi thấy số trường hợp vi phạm về giờ vào học của các em đã giảm, các em có ý thức hơn trong học tâp. Bên cạnh về nội quy của nhà trường việc kiểm tra chéo như thế này cũng giúp các em học tốt hơn, điểm số được cải thiện và độ tiếp thu bài của các em cũng tốt hơn trước.</w:t>
      </w:r>
    </w:p>
    <w:p>
      <w:pPr>
        <w:pStyle w:val="16"/>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Với cách làm như vậy không những đạt hiệu quả cao trong rèn luyện và giáo dục và tinh thần đoàn kết trong trong tập thể lớp cũng nâng lên. Các em có các nhóm tự học, ôn bài, kiểm tra bài cho nhau trước giờ lên lớp, chính trong những giờ học như vậy sẽ tạo thêm sự gắn kết giữa các thành viên của lớp.</w:t>
      </w:r>
    </w:p>
    <w:p>
      <w:pPr>
        <w:pStyle w:val="16"/>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Và cuối cùng tập thể lớp cũng nêu gương các thành viên của lớp có sự nổ lực, phấn đấu trong rèn luyện và học tập để các em có động lực và cố gắng hơn nữa.</w:t>
      </w:r>
    </w:p>
    <w:p>
      <w:pPr>
        <w:pStyle w:val="16"/>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Thứ năm: Phối hợp chặt chẽ giữa giáo viên chủ nhiệm, gia đình và giáo viên bộ môn</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Như chúng ta đã biết để có một tập thể vững mạnh thì đó là sự đóng góp của rất nhiều lực lượng. Giáo viên chủ nhiệm phải là người biết khai thác và gắn kết các lực lượng đó lại với nhau.</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Nếu như nhà trường là nơi đưa ra các kế hoạch đào tạo giáo dục hoàn chỉnh, định hướng nghề nghiệp, phát triển kỹ năng nghề cho học sinh. Giúp các em có một tiền đề vững chắc nghề nghiệp khi các em ra trường để tham gia các công việc của bản thân mình. Thì giáo viên chủ nhiệm là cầu nối vững chắc giữa nhà trường và các em học sinh. Giáo viên chủ nhiệm sẽ là người trao đổi trực tiếp với nhà trường các vấn đề liên quan đến học sinh nếu như cần thiết và đúng đắn.</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Năm học 2018 - 2019 nhà trường đã tạo điều kiện thuận lợi hơn cho giáo viên chủ nhiệm rấ nhiều thông qua kênh trao đổi thông tin giữa giáo viên chủ nhiệm và gia đình thông qua sổ liên lạc điện tử của các em. Cách làm này tuy không mới vì các trường phổ thông cũng đã làm, nhưng với hệ trung cấp  tại trường Cao đẳng Lý Tự Trọng thì đây là một sự nổ lực của ban giám hiệu nhà trường, từ khi xây dựng sổ liên lạc điện tử thì các thông tin trao đổi giữa giáo viên chủ nhiệm và gia đình được tiến hành nhanh chóng và có những hiệu quả nhất định. Bản thân tôi khi làm công tác chủ nhiệm cũng đã sẵn sàng trao đổi cũng như lắng nghe những phản hồi của phụ huynh về các em học sinh, để từ đó giáo viên chủ nhiệm cũng như phụ huynh sẽ có những điều chỉnh kịp thời để công tác chủ nhiệm đạt hiệu quả. Còn phụ huynh học sinh thì cũng nắm bắt kịp thời tình hình học tập của con ở lớp, ở trường để từ đó có những tác động tích cực đến các em học sinh.</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Trong buổi gặp gỡ với phụ huynh học sinh bản thân tôi cũng tự xây dựng một Group dành riêng cho phụ huynh học sinh và giáo viên, để phụ huynh thuận lợi hơn trong quá trình trao đổi thông tin về học tập của các em. Cũng thông qua đó giáo viên chủ nhiệm cũng nắm bắt được điều kiện, hoàn cảnh của các học sinh, đặc biết là các em có điều kiện hoàn cảnh khó khăn, các em cá biệt. Từ đó cũng giúp giáo viên chủ nhiệm có những định hướng đúng đắn trong quá trình làm công tác chủ nhiệm.</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Một trong nhưng lực lượng góp phần không nhỏ quyết định đến việc xây dựng một tập thể lớp vững mạnh đó là giáo viên bộ môn. Trong quá trình làm công tác chủ nhiệm, giáo viên chủ nhiệm cần có sự liên kết chặt chẽ với giáo viên bộ môn để nắm bắt kịp thời tình hình học tạp cũng như rèn luyện của học sinh, đặc biệt là trong quá trình làm công tác chủ nhiệm mà giáo viên chủ nhiệm không trực tiếp tham gia giảng dạy, thì thời gian 45 phút sinh hoạt chủ nhiệm quả là rất ít để có thể nắm bắt kịp thời tình hình lớp học. Vì vậy giáo viên chủ nhiệm có thể thông qua giáo viên bộ môn để biết được tình hình cũng như thái dộ học tạo của học sinh, để từ đó có những điều chỉnh hợp lý và hiệu quả.</w:t>
      </w:r>
    </w:p>
    <w:p>
      <w:pPr>
        <w:pStyle w:val="16"/>
        <w:numPr>
          <w:ilvl w:val="0"/>
          <w:numId w:val="0"/>
        </w:numPr>
        <w:spacing w:after="0" w:line="360" w:lineRule="auto"/>
        <w:ind w:left="-76" w:leftChars="0" w:firstLine="720" w:firstLineChars="0"/>
        <w:jc w:val="left"/>
        <w:rPr>
          <w:rFonts w:ascii="Times New Roman" w:hAnsi="Times New Roman"/>
          <w:b/>
          <w:bCs/>
          <w:sz w:val="28"/>
          <w:szCs w:val="28"/>
          <w:lang w:val="en-US"/>
        </w:rPr>
      </w:pPr>
      <w:r>
        <w:rPr>
          <w:rFonts w:ascii="Times New Roman" w:hAnsi="Times New Roman"/>
          <w:b/>
          <w:bCs/>
          <w:sz w:val="28"/>
          <w:szCs w:val="28"/>
          <w:lang w:val="en-US"/>
        </w:rPr>
        <w:t>Thứ sáu: Giáo dục đạo đức học sinh thông qua các tiết sinh hoạt chủ nhiệm, thực hiện tốt công tác tổng kết, đánh giá học sinh (nhất là học sinh cá biệt).</w:t>
      </w:r>
    </w:p>
    <w:p>
      <w:pPr>
        <w:pStyle w:val="16"/>
        <w:numPr>
          <w:ilvl w:val="0"/>
          <w:numId w:val="0"/>
        </w:numPr>
        <w:spacing w:after="0" w:line="360" w:lineRule="auto"/>
        <w:ind w:left="-76" w:leftChars="0" w:firstLine="720" w:firstLineChars="0"/>
        <w:jc w:val="both"/>
        <w:rPr>
          <w:rFonts w:hint="default" w:ascii="Times New Roman" w:hAnsi="Times New Roman"/>
          <w:b w:val="0"/>
          <w:bCs w:val="0"/>
          <w:sz w:val="28"/>
          <w:szCs w:val="28"/>
          <w:lang w:val="en-US"/>
        </w:rPr>
      </w:pPr>
      <w:r>
        <w:rPr>
          <w:rFonts w:ascii="Times New Roman" w:hAnsi="Times New Roman"/>
          <w:b w:val="0"/>
          <w:bCs w:val="0"/>
          <w:sz w:val="28"/>
          <w:szCs w:val="28"/>
          <w:lang w:val="en-US"/>
        </w:rPr>
        <w:t xml:space="preserve">Đối với các giáo viên làm công tác chủ nhiệm, đặc biệt là giáo viên chủ nhiệm không trực tiếp giảng dạy các môn học của lớp mình tham gia chủ nhiệm, thì thời gian 45 phút ngay tại lớp trong giờ sinh hoạt chủ nhiệm có thể nói là thời gian </w:t>
      </w:r>
      <w:r>
        <w:rPr>
          <w:rFonts w:hint="default" w:ascii="Times New Roman" w:hAnsi="Times New Roman"/>
          <w:b w:val="0"/>
          <w:bCs w:val="0"/>
          <w:sz w:val="28"/>
          <w:szCs w:val="28"/>
          <w:lang w:val="en-US"/>
        </w:rPr>
        <w:t>“</w:t>
      </w:r>
      <w:r>
        <w:rPr>
          <w:rFonts w:ascii="Times New Roman" w:hAnsi="Times New Roman"/>
          <w:b w:val="0"/>
          <w:bCs w:val="0"/>
          <w:sz w:val="28"/>
          <w:szCs w:val="28"/>
          <w:lang w:val="en-US"/>
        </w:rPr>
        <w:t>vàng</w:t>
      </w:r>
      <w:r>
        <w:rPr>
          <w:rFonts w:hint="default" w:ascii="Times New Roman" w:hAnsi="Times New Roman"/>
          <w:b w:val="0"/>
          <w:bCs w:val="0"/>
          <w:sz w:val="28"/>
          <w:szCs w:val="28"/>
          <w:lang w:val="en-US"/>
        </w:rPr>
        <w:t>”. Vì không trực tiếp giảng dạy nên để hiểu các em, để các em sẵn sàng chia sẻ trong giờ sinh hoạt là điều rất khó, chính vì vậy người giáo viên chủ nhiệm phải là người cực kỳ tâm lý và hiểu các em.</w:t>
      </w:r>
    </w:p>
    <w:p>
      <w:pPr>
        <w:pStyle w:val="16"/>
        <w:numPr>
          <w:ilvl w:val="0"/>
          <w:numId w:val="0"/>
        </w:numPr>
        <w:spacing w:after="0" w:line="360" w:lineRule="auto"/>
        <w:ind w:left="-76" w:leftChars="0" w:firstLine="720" w:firstLineChars="0"/>
        <w:jc w:val="both"/>
        <w:rPr>
          <w:rFonts w:hint="default" w:ascii="Times New Roman" w:hAnsi="Times New Roman"/>
          <w:b w:val="0"/>
          <w:bCs w:val="0"/>
          <w:sz w:val="28"/>
          <w:szCs w:val="28"/>
          <w:lang w:val="en-US"/>
        </w:rPr>
      </w:pPr>
      <w:r>
        <w:rPr>
          <w:rFonts w:hint="default" w:ascii="Times New Roman" w:hAnsi="Times New Roman"/>
          <w:b w:val="0"/>
          <w:bCs w:val="0"/>
          <w:sz w:val="28"/>
          <w:szCs w:val="28"/>
          <w:lang w:val="en-US"/>
        </w:rPr>
        <w:t>Thông qua các giờ sinh hoạt chủ nhiệm, giáo viên chủ nhiệm cần kết hợp dạy các em cách học làm người, cách sống, cách ứng xử với mọi người. Việc làm này phải thật linh hoạt chứ không phải giáo viên chủ nhiệm thì nói về lí lẽ và các em thì ngồi đó nghe. Với kinh nghiệm của bản thân thì tôi đã tổ chức các trò chơi nhỏ cho các em từ đó lồng ghép vào đó các nội dung về rèn luyện đạo đức cho các em.</w:t>
      </w:r>
    </w:p>
    <w:p>
      <w:pPr>
        <w:pStyle w:val="16"/>
        <w:numPr>
          <w:ilvl w:val="0"/>
          <w:numId w:val="0"/>
        </w:numPr>
        <w:spacing w:after="0" w:line="360" w:lineRule="auto"/>
        <w:ind w:left="-76" w:leftChars="0" w:firstLine="720" w:firstLineChars="0"/>
        <w:jc w:val="both"/>
        <w:rPr>
          <w:rFonts w:hint="default" w:ascii="Times New Roman" w:hAnsi="Times New Roman"/>
          <w:b w:val="0"/>
          <w:bCs w:val="0"/>
          <w:sz w:val="28"/>
          <w:szCs w:val="28"/>
          <w:lang w:val="en-US"/>
        </w:rPr>
      </w:pPr>
      <w:r>
        <w:rPr>
          <w:rFonts w:hint="default" w:ascii="Times New Roman" w:hAnsi="Times New Roman"/>
          <w:b w:val="0"/>
          <w:bCs w:val="0"/>
          <w:sz w:val="28"/>
          <w:szCs w:val="28"/>
          <w:lang w:val="en-US"/>
        </w:rPr>
        <w:t xml:space="preserve">Để công tác chủ nhiệm đạt hiệu quả cao thì một trong những vấn đề phải được làm thường xuyên đó là phải thực hiện tốt công tác tổng kết, đánh giá học sinh (nhất là đối với học sinh cá biệt). Trong quá trình tổng kết giáo viên chủ nhiệm cần nêu ra mặt tích cực và hạn chế của lớp, cần nêu gương người tốt việc tốt để động viên và khuyến khích các em, công tác đánh giá kết quả rèn luyện và học tập của học sinh phải chính xác, công bằng, khách quan.có như vậy thì mới cổ vũ, động viên các em trong học tập và rèn luyện. Nếu khâu đánh giá học sinh không chính xác thì sẽ làm giảm đi sự phấn đấu của các em, đôi khi còn kìm hãm sự nỗ lực của các em học sinh. Đối với các học sinh cá biệt thì giáo viên chủ nhiệm phải thật khéo léo, mềm móng, linh hoạt. Phải đối xử với các em bằng tình yêu thương thật sự, phải kiên trì động viên, nhắc nhở, đôn đốc các em. Phải cố gắng phân tích nhẹ nhàng cho các em hiểu.khi các em đã hiểu rồi thì phải giúp các em các em trong học hành và lối sống, tạo điều kiện thuận lợi cho các em trong học tập, ngay tại lớp </w:t>
      </w:r>
      <w:r>
        <w:rPr>
          <w:rFonts w:ascii="Times New Roman" w:hAnsi="Times New Roman"/>
          <w:b w:val="0"/>
          <w:bCs w:val="0"/>
          <w:sz w:val="28"/>
          <w:szCs w:val="28"/>
          <w:lang w:val="en-US"/>
        </w:rPr>
        <w:t>18T4 - TKĐ1 tôi chủ nhiệm, cũng có những trường hợp tương tự, sau khi giải thích cho các em hiểu tôi đã xây dựng đôi bạn cùng học cho các em, vì các em không theo kịp trong học tập nên chán nản. Sau một khoảng thời gian theo dõi tôi thấy các em có sự tiến bộ rõ rệt.</w:t>
      </w:r>
    </w:p>
    <w:p>
      <w:pPr>
        <w:pStyle w:val="16"/>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bCs/>
          <w:sz w:val="28"/>
          <w:szCs w:val="28"/>
          <w:lang w:val="en-US"/>
        </w:rPr>
        <w:t>Thứ bảy: Xây dựng tư duy mở trong giờ sinh hoạt chủ nhiệm.</w:t>
      </w:r>
    </w:p>
    <w:p>
      <w:pPr>
        <w:pStyle w:val="16"/>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Sinh hoạt chủ nhiệm là một loại hình hoạt động tập tập thể của học sinh, được nhà trường phân bố thời gian mỗi tuần một tiết, để học sinh tiến hành những hoạt động giáo dục và xây dựng tập thể dưới sự hướng dẫn và cố vấn trực tiếp của giáo viên chủ nhiệm.</w:t>
      </w:r>
    </w:p>
    <w:p>
      <w:pPr>
        <w:pStyle w:val="16"/>
        <w:numPr>
          <w:ilvl w:val="0"/>
          <w:numId w:val="0"/>
        </w:numPr>
        <w:spacing w:after="0" w:line="360" w:lineRule="auto"/>
        <w:ind w:left="-76" w:leftChars="0" w:firstLine="720" w:firstLineChars="0"/>
        <w:jc w:val="both"/>
        <w:rPr>
          <w:rFonts w:hint="default" w:ascii="Times New Roman" w:hAnsi="Times New Roman" w:eastAsia="Helvetica" w:cs="Times New Roman"/>
          <w:i w:val="0"/>
          <w:caps w:val="0"/>
          <w:color w:val="000000"/>
          <w:spacing w:val="0"/>
          <w:sz w:val="28"/>
          <w:szCs w:val="28"/>
          <w:shd w:val="clear" w:fill="FFFFFF"/>
        </w:rPr>
      </w:pPr>
      <w:r>
        <w:rPr>
          <w:rFonts w:hint="default" w:ascii="Times New Roman" w:hAnsi="Times New Roman" w:eastAsia="Helvetica" w:cs="Times New Roman"/>
          <w:i w:val="0"/>
          <w:caps w:val="0"/>
          <w:color w:val="000000"/>
          <w:spacing w:val="0"/>
          <w:sz w:val="28"/>
          <w:szCs w:val="28"/>
          <w:shd w:val="clear" w:fill="FFFFFF"/>
        </w:rPr>
        <w:t>Trên thực tế, trong các tiết sinh hoạt lớp hiện nay, nhiều giáo viên chủ nhiệm đi theo một quy trình có sẵn, lỗi mòn, dẫn đến hiệu quả không cao.</w:t>
      </w:r>
    </w:p>
    <w:p>
      <w:pPr>
        <w:pStyle w:val="16"/>
        <w:numPr>
          <w:ilvl w:val="0"/>
          <w:numId w:val="0"/>
        </w:numPr>
        <w:spacing w:after="0" w:line="360" w:lineRule="auto"/>
        <w:ind w:left="-76" w:leftChars="0" w:firstLine="720" w:firstLineChars="0"/>
        <w:jc w:val="both"/>
        <w:rPr>
          <w:rFonts w:hint="default" w:ascii="Times New Roman" w:hAnsi="Times New Roman" w:eastAsia="Helvetica" w:cs="Times New Roman"/>
          <w:i w:val="0"/>
          <w:caps w:val="0"/>
          <w:color w:val="000000"/>
          <w:spacing w:val="0"/>
          <w:sz w:val="28"/>
          <w:szCs w:val="28"/>
          <w:shd w:val="clear" w:fill="FFFFFF"/>
          <w:lang w:val="en-US"/>
        </w:rPr>
      </w:pPr>
      <w:r>
        <w:rPr>
          <w:rFonts w:hint="default" w:ascii="Times New Roman" w:hAnsi="Times New Roman" w:eastAsia="Helvetica" w:cs="Times New Roman"/>
          <w:i w:val="0"/>
          <w:color w:val="000000"/>
          <w:spacing w:val="0"/>
          <w:sz w:val="28"/>
          <w:szCs w:val="28"/>
          <w:shd w:val="clear" w:fill="FFFFFF"/>
          <w:lang w:val="en-US"/>
        </w:rPr>
        <w:t>Đ</w:t>
      </w:r>
      <w:r>
        <w:rPr>
          <w:rFonts w:hint="default" w:ascii="Times New Roman" w:hAnsi="Times New Roman" w:eastAsia="Helvetica" w:cs="Times New Roman"/>
          <w:i w:val="0"/>
          <w:caps w:val="0"/>
          <w:color w:val="000000"/>
          <w:spacing w:val="0"/>
          <w:sz w:val="28"/>
          <w:szCs w:val="28"/>
          <w:shd w:val="clear" w:fill="FFFFFF"/>
          <w:lang w:val="en-US"/>
        </w:rPr>
        <w:t xml:space="preserve">ể công tác chủ nhiệm thật sự có hiệu quả thì  việc tổng kết và đánh giá cũng như đưa ra các phương hướng cụ thể của giáo viên chủ nhiệm nên nhanh gọn, chính xác  và khoa học. </w:t>
      </w:r>
      <w:r>
        <w:rPr>
          <w:rFonts w:hint="default" w:ascii="Times New Roman" w:hAnsi="Times New Roman" w:eastAsia="Helvetica" w:cs="Times New Roman"/>
          <w:i w:val="0"/>
          <w:color w:val="000000"/>
          <w:spacing w:val="0"/>
          <w:sz w:val="28"/>
          <w:szCs w:val="28"/>
          <w:shd w:val="clear" w:fill="FFFFFF"/>
          <w:lang w:val="en-US"/>
        </w:rPr>
        <w:t>T</w:t>
      </w:r>
      <w:r>
        <w:rPr>
          <w:rFonts w:hint="default" w:ascii="Times New Roman" w:hAnsi="Times New Roman" w:eastAsia="Helvetica" w:cs="Times New Roman"/>
          <w:i w:val="0"/>
          <w:caps w:val="0"/>
          <w:color w:val="000000"/>
          <w:spacing w:val="0"/>
          <w:sz w:val="28"/>
          <w:szCs w:val="28"/>
          <w:shd w:val="clear" w:fill="FFFFFF"/>
          <w:lang w:val="en-US"/>
        </w:rPr>
        <w:t xml:space="preserve">ránh hiện tượng biến giờ sinh hoạt chủ nhiệm với những nội dung cứng nhắc, không tạo được sự thu hút cho học sinh. </w:t>
      </w:r>
    </w:p>
    <w:p>
      <w:pPr>
        <w:pStyle w:val="16"/>
        <w:numPr>
          <w:ilvl w:val="0"/>
          <w:numId w:val="0"/>
        </w:numPr>
        <w:spacing w:after="0" w:line="360" w:lineRule="auto"/>
        <w:ind w:left="-76" w:leftChars="0" w:firstLine="720" w:firstLineChars="0"/>
        <w:jc w:val="both"/>
        <w:rPr>
          <w:rFonts w:hint="default" w:ascii="Times New Roman" w:hAnsi="Times New Roman" w:eastAsia="Helvetica" w:cs="Times New Roman"/>
          <w:i w:val="0"/>
          <w:caps w:val="0"/>
          <w:color w:val="000000"/>
          <w:spacing w:val="0"/>
          <w:sz w:val="28"/>
          <w:szCs w:val="28"/>
          <w:shd w:val="clear" w:fill="FFFFFF"/>
          <w:lang w:val="en-US"/>
        </w:rPr>
      </w:pPr>
      <w:r>
        <w:rPr>
          <w:rFonts w:hint="default" w:ascii="Times New Roman" w:hAnsi="Times New Roman" w:eastAsia="Helvetica" w:cs="Times New Roman"/>
          <w:i w:val="0"/>
          <w:color w:val="000000"/>
          <w:spacing w:val="0"/>
          <w:sz w:val="28"/>
          <w:szCs w:val="28"/>
          <w:shd w:val="clear" w:fill="FFFFFF"/>
          <w:lang w:val="en-US"/>
        </w:rPr>
        <w:t>G</w:t>
      </w:r>
      <w:r>
        <w:rPr>
          <w:rFonts w:hint="default" w:ascii="Times New Roman" w:hAnsi="Times New Roman" w:eastAsia="Helvetica" w:cs="Times New Roman"/>
          <w:i w:val="0"/>
          <w:caps w:val="0"/>
          <w:color w:val="000000"/>
          <w:spacing w:val="0"/>
          <w:sz w:val="28"/>
          <w:szCs w:val="28"/>
          <w:shd w:val="clear" w:fill="FFFFFF"/>
          <w:lang w:val="en-US"/>
        </w:rPr>
        <w:t xml:space="preserve">iáo viên chủ nhiệm nên lồng ghép các nội dung phù hợp cho học sinh cùng tham gia, đó có thể là trò chơi tập thể liên quan đến các sinh hoạt chủ đề của tháng. </w:t>
      </w:r>
      <w:r>
        <w:rPr>
          <w:rFonts w:hint="default" w:ascii="Times New Roman" w:hAnsi="Times New Roman" w:eastAsia="Helvetica" w:cs="Times New Roman"/>
          <w:i w:val="0"/>
          <w:color w:val="000000"/>
          <w:spacing w:val="0"/>
          <w:sz w:val="28"/>
          <w:szCs w:val="28"/>
          <w:shd w:val="clear" w:fill="FFFFFF"/>
          <w:lang w:val="en-US"/>
        </w:rPr>
        <w:t>C</w:t>
      </w:r>
      <w:r>
        <w:rPr>
          <w:rFonts w:hint="default" w:ascii="Times New Roman" w:hAnsi="Times New Roman" w:eastAsia="Helvetica" w:cs="Times New Roman"/>
          <w:i w:val="0"/>
          <w:caps w:val="0"/>
          <w:color w:val="000000"/>
          <w:spacing w:val="0"/>
          <w:sz w:val="28"/>
          <w:szCs w:val="28"/>
          <w:shd w:val="clear" w:fill="FFFFFF"/>
          <w:lang w:val="en-US"/>
        </w:rPr>
        <w:t xml:space="preserve">ũng có thể cho các em học sinh xem phim tư liệu. </w:t>
      </w:r>
      <w:r>
        <w:rPr>
          <w:rFonts w:hint="default" w:ascii="Times New Roman" w:hAnsi="Times New Roman" w:eastAsia="Helvetica" w:cs="Times New Roman"/>
          <w:i w:val="0"/>
          <w:color w:val="000000"/>
          <w:spacing w:val="0"/>
          <w:sz w:val="28"/>
          <w:szCs w:val="28"/>
          <w:shd w:val="clear" w:fill="FFFFFF"/>
          <w:lang w:val="en-US"/>
        </w:rPr>
        <w:t>S</w:t>
      </w:r>
      <w:r>
        <w:rPr>
          <w:rFonts w:hint="default" w:ascii="Times New Roman" w:hAnsi="Times New Roman" w:eastAsia="Helvetica" w:cs="Times New Roman"/>
          <w:i w:val="0"/>
          <w:caps w:val="0"/>
          <w:color w:val="000000"/>
          <w:spacing w:val="0"/>
          <w:sz w:val="28"/>
          <w:szCs w:val="28"/>
          <w:shd w:val="clear" w:fill="FFFFFF"/>
          <w:lang w:val="en-US"/>
        </w:rPr>
        <w:t xml:space="preserve">ưu tầm các bài viết bài học có liên quan đến học tạp và rèn luyện, kích thích tính sáng tạo và hoạt động độc lập cũng như tập thể của các em. </w:t>
      </w:r>
      <w:r>
        <w:rPr>
          <w:rFonts w:hint="default" w:ascii="Times New Roman" w:hAnsi="Times New Roman" w:eastAsia="Helvetica" w:cs="Times New Roman"/>
          <w:i w:val="0"/>
          <w:color w:val="000000"/>
          <w:spacing w:val="0"/>
          <w:sz w:val="28"/>
          <w:szCs w:val="28"/>
          <w:shd w:val="clear" w:fill="FFFFFF"/>
          <w:lang w:val="en-US"/>
        </w:rPr>
        <w:t>T</w:t>
      </w:r>
      <w:r>
        <w:rPr>
          <w:rFonts w:hint="default" w:ascii="Times New Roman" w:hAnsi="Times New Roman" w:eastAsia="Helvetica" w:cs="Times New Roman"/>
          <w:i w:val="0"/>
          <w:caps w:val="0"/>
          <w:color w:val="000000"/>
          <w:spacing w:val="0"/>
          <w:sz w:val="28"/>
          <w:szCs w:val="28"/>
          <w:shd w:val="clear" w:fill="FFFFFF"/>
          <w:lang w:val="en-US"/>
        </w:rPr>
        <w:t>hông qua các hoạt động giáo viên chủ nhiệm sẽ giáo dục cho các em về đạo đức, nhân cách, lối sống.</w:t>
      </w:r>
    </w:p>
    <w:p>
      <w:pPr>
        <w:pStyle w:val="16"/>
        <w:numPr>
          <w:ilvl w:val="0"/>
          <w:numId w:val="0"/>
        </w:numPr>
        <w:spacing w:after="0" w:line="360" w:lineRule="auto"/>
        <w:ind w:left="-76" w:leftChars="0" w:firstLine="720" w:firstLineChars="0"/>
        <w:jc w:val="both"/>
        <w:rPr>
          <w:rFonts w:hint="default" w:ascii="Times New Roman" w:hAnsi="Times New Roman" w:eastAsia="Helvetica" w:cs="Times New Roman"/>
          <w:i w:val="0"/>
          <w:caps w:val="0"/>
          <w:color w:val="000000"/>
          <w:spacing w:val="0"/>
          <w:sz w:val="28"/>
          <w:szCs w:val="28"/>
          <w:shd w:val="clear" w:fill="FFFFFF"/>
          <w:lang w:val="en-US"/>
        </w:rPr>
      </w:pPr>
      <w:r>
        <w:rPr>
          <w:rFonts w:hint="default" w:ascii="Times New Roman" w:hAnsi="Times New Roman" w:eastAsia="Helvetica" w:cs="Times New Roman"/>
          <w:i w:val="0"/>
          <w:color w:val="000000"/>
          <w:spacing w:val="0"/>
          <w:sz w:val="28"/>
          <w:szCs w:val="28"/>
          <w:shd w:val="clear" w:fill="FFFFFF"/>
          <w:lang w:val="en-US"/>
        </w:rPr>
        <w:t>T</w:t>
      </w:r>
      <w:r>
        <w:rPr>
          <w:rFonts w:hint="default" w:ascii="Times New Roman" w:hAnsi="Times New Roman" w:eastAsia="Helvetica" w:cs="Times New Roman"/>
          <w:i w:val="0"/>
          <w:caps w:val="0"/>
          <w:color w:val="000000"/>
          <w:spacing w:val="0"/>
          <w:sz w:val="28"/>
          <w:szCs w:val="28"/>
          <w:shd w:val="clear" w:fill="FFFFFF"/>
          <w:lang w:val="en-US"/>
        </w:rPr>
        <w:t xml:space="preserve">ại trường Cao đẳng Lý Tự Trọng, nếu như trước kia giờ sinh hoạt chủ nhiệm chỉ diễn ra trong lớp học, thì hiện nay với tư duy mở trong cách sinh hoạt chủ nhiệm, nhà trường cũng tạo điều kiện cho giáo viên và học sinh có thể sinh hoạt chủ nhiệm ngoài trời. </w:t>
      </w:r>
      <w:r>
        <w:rPr>
          <w:rFonts w:hint="default" w:ascii="Times New Roman" w:hAnsi="Times New Roman" w:eastAsia="Helvetica" w:cs="Times New Roman"/>
          <w:i w:val="0"/>
          <w:color w:val="000000"/>
          <w:spacing w:val="0"/>
          <w:sz w:val="28"/>
          <w:szCs w:val="28"/>
          <w:shd w:val="clear" w:fill="FFFFFF"/>
          <w:lang w:val="en-US"/>
        </w:rPr>
        <w:t>C</w:t>
      </w:r>
      <w:r>
        <w:rPr>
          <w:rFonts w:hint="default" w:ascii="Times New Roman" w:hAnsi="Times New Roman" w:eastAsia="Helvetica" w:cs="Times New Roman"/>
          <w:i w:val="0"/>
          <w:caps w:val="0"/>
          <w:color w:val="000000"/>
          <w:spacing w:val="0"/>
          <w:sz w:val="28"/>
          <w:szCs w:val="28"/>
          <w:shd w:val="clear" w:fill="FFFFFF"/>
          <w:lang w:val="en-US"/>
        </w:rPr>
        <w:t>hính điều này cũng góp một phần tích cực trong thành công của công tác chủ nhiệm.</w:t>
      </w:r>
    </w:p>
    <w:p>
      <w:pPr>
        <w:pStyle w:val="16"/>
        <w:numPr>
          <w:ilvl w:val="0"/>
          <w:numId w:val="0"/>
        </w:numPr>
        <w:spacing w:after="0" w:line="360" w:lineRule="auto"/>
        <w:ind w:left="-76" w:leftChars="0" w:firstLine="720" w:firstLineChars="0"/>
        <w:rPr>
          <w:rFonts w:hint="default" w:ascii="Times New Roman" w:hAnsi="Times New Roman"/>
          <w:b/>
          <w:bCs/>
          <w:sz w:val="28"/>
          <w:szCs w:val="28"/>
          <w:lang w:val="en-US"/>
        </w:rPr>
      </w:pPr>
      <w:r>
        <w:rPr>
          <w:rFonts w:ascii="Times New Roman" w:hAnsi="Times New Roman"/>
          <w:b/>
          <w:bCs/>
          <w:sz w:val="28"/>
          <w:szCs w:val="28"/>
          <w:lang w:val="en-US"/>
        </w:rPr>
        <w:t xml:space="preserve">Thứ tám: Cái </w:t>
      </w:r>
      <w:r>
        <w:rPr>
          <w:rFonts w:hint="default" w:ascii="Times New Roman" w:hAnsi="Times New Roman"/>
          <w:b/>
          <w:bCs/>
          <w:sz w:val="28"/>
          <w:szCs w:val="28"/>
          <w:lang w:val="en-US"/>
        </w:rPr>
        <w:t>“Tâm” người giáo viên trong trong tác chủ nhiệm.</w:t>
      </w:r>
    </w:p>
    <w:p>
      <w:pPr>
        <w:pStyle w:val="16"/>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aps w:val="0"/>
          <w:color w:val="333333"/>
          <w:spacing w:val="0"/>
          <w:sz w:val="28"/>
          <w:szCs w:val="28"/>
          <w:shd w:val="clear" w:fill="FFFFFF"/>
        </w:rPr>
        <w:t>Giáo viên chủ nhiệm là những người thầy đặc biệt, bởi họ không những phải làm nhiệm vụ dạy dỗ học trò như các giáo viên khác, mà còn phải gánh trên vai bao trách nhiệm nặng nề khác. Giáo viên chủ nhiệm là chiếc cầu nối giữa nhà trường với học sinh và gia đình học sinh, giữa các giáo viên bộ môn với học sinh…Giáo viên chủ nhiệm không chỉ là người thầy mà trong nhiều tình huống còn là người cha, người mẹ, người bạn, là chỗ dựa tinh thần của học sinh. Thực tế cho thấy, những giáo viên chủ nhiệm luôn gần gũi, tận tâm với học trò, có chuyên môn cao, yêu nghề sẽ giúp cho hoạt động dạy và học đạt hiệu quả to lớn.</w:t>
      </w:r>
    </w:p>
    <w:p>
      <w:pPr>
        <w:pStyle w:val="16"/>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olor w:val="333333"/>
          <w:spacing w:val="0"/>
          <w:sz w:val="28"/>
          <w:szCs w:val="28"/>
          <w:shd w:val="clear" w:fill="FFFFFF"/>
          <w:lang w:val="en-US"/>
        </w:rPr>
        <w:t>G</w:t>
      </w:r>
      <w:r>
        <w:rPr>
          <w:rFonts w:hint="default" w:ascii="Times New Roman" w:hAnsi="Times New Roman" w:eastAsia="SimSun" w:cs="Times New Roman"/>
          <w:i w:val="0"/>
          <w:caps w:val="0"/>
          <w:color w:val="333333"/>
          <w:spacing w:val="0"/>
          <w:sz w:val="28"/>
          <w:szCs w:val="28"/>
          <w:shd w:val="clear" w:fill="FFFFFF"/>
          <w:lang w:val="en-US"/>
        </w:rPr>
        <w:t>iáo viên</w:t>
      </w:r>
      <w:r>
        <w:rPr>
          <w:rFonts w:hint="default" w:ascii="Times New Roman" w:hAnsi="Times New Roman" w:eastAsia="SimSun" w:cs="Times New Roman"/>
          <w:i w:val="0"/>
          <w:caps w:val="0"/>
          <w:color w:val="333333"/>
          <w:spacing w:val="0"/>
          <w:sz w:val="28"/>
          <w:szCs w:val="28"/>
          <w:shd w:val="clear" w:fill="FFFFFF"/>
        </w:rPr>
        <w:t xml:space="preserve"> làm công tác chủ nhiệm muốn bảo đảm công tác chuyên môn lẫn công tác chủ nhiệm thật tốt, đòi hỏi phải có tâm và có tài. Tâm của người giáo viên chủ nhiệm là xem các em như con cháu để không ngại tốn thời gian, công sức cho lớp mình phụ trách. Tài của giáo viên chủ nhiệm là tùy theo đặc điểm, tình hình lớp mà có những biện pháp phù hợp để quản lý và giáo dục lớp mình chủ nhiệm.</w:t>
      </w:r>
    </w:p>
    <w:p>
      <w:pPr>
        <w:pStyle w:val="16"/>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aps w:val="0"/>
          <w:color w:val="333333"/>
          <w:spacing w:val="0"/>
          <w:sz w:val="21"/>
          <w:szCs w:val="21"/>
          <w:shd w:val="clear" w:fill="FFFFFF"/>
        </w:rPr>
        <w:t> </w:t>
      </w:r>
      <w:r>
        <w:rPr>
          <w:rFonts w:hint="default" w:ascii="Times New Roman" w:hAnsi="Times New Roman" w:eastAsia="SimSun" w:cs="Times New Roman"/>
          <w:i w:val="0"/>
          <w:caps w:val="0"/>
          <w:color w:val="333333"/>
          <w:spacing w:val="0"/>
          <w:sz w:val="28"/>
          <w:szCs w:val="28"/>
          <w:shd w:val="clear" w:fill="FFFFFF"/>
        </w:rPr>
        <w:t xml:space="preserve">Đầu năm, khi nhận lớp việc đầu tiên là giáo viên chủ nhiệm phải nắm bắt được thông tin cá nhân từng em, cho các em viết lý lịch. Cần chú ý các gia đình có hoàn cảnh đặc biệt như: Học sinh mồ côi, cha mẹ ly hôn, cha mẹ đi làm ăn xa phải ở với người thân, gia đình hộ cận nghèo – hộ nghèo, con thương binh – bệnh binh… Kế đến là những học sinh cá biệt như con nhà giàu, học yếu, mê game, sử dụng điện thoại…Ở tuổi này các em rất nhạy cảm, hành động theo cảm xúc nhất thời, dễ chán nản trước khó khăn trong học tập, những điều không vui từ phía gia đình hay từ bạn bè ở trường lớp. Từ những thông tin tìm hiểu được, giáo viên chủ nhiệm nên gần gũi trò chuyện tiếp xúc với các em nhiều hơn, tạo cho các em sự thân thiết, tin tưởng để có thể dễ dàng bộc lộ tâm tư tình cảm, điều mong muốn của chính mình khi cần thiết. Qua đó, </w:t>
      </w:r>
      <w:r>
        <w:rPr>
          <w:rFonts w:hint="default" w:ascii="Times New Roman" w:hAnsi="Times New Roman" w:eastAsia="SimSun" w:cs="Times New Roman"/>
          <w:i w:val="0"/>
          <w:caps w:val="0"/>
          <w:color w:val="333333"/>
          <w:spacing w:val="0"/>
          <w:sz w:val="28"/>
          <w:szCs w:val="28"/>
          <w:shd w:val="clear" w:fill="FFFFFF"/>
          <w:lang w:val="en-US"/>
        </w:rPr>
        <w:t xml:space="preserve">giáo viên chủ nhiệm sẽ </w:t>
      </w:r>
      <w:r>
        <w:rPr>
          <w:rFonts w:hint="default" w:ascii="Times New Roman" w:hAnsi="Times New Roman" w:eastAsia="SimSun" w:cs="Times New Roman"/>
          <w:i w:val="0"/>
          <w:caps w:val="0"/>
          <w:color w:val="333333"/>
          <w:spacing w:val="0"/>
          <w:sz w:val="28"/>
          <w:szCs w:val="28"/>
          <w:shd w:val="clear" w:fill="FFFFFF"/>
        </w:rPr>
        <w:t>hiểu các em hơn và kịp thời ngăn chặn những suy nghĩ nông cạn, sai lầm hay các hành vi không hay… hướng các em vào điều tốt đẹp, lạc quan hơn.</w:t>
      </w:r>
    </w:p>
    <w:p>
      <w:pPr>
        <w:pStyle w:val="16"/>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aps w:val="0"/>
          <w:color w:val="333333"/>
          <w:spacing w:val="0"/>
          <w:sz w:val="28"/>
          <w:szCs w:val="28"/>
          <w:shd w:val="clear" w:fill="FFFFFF"/>
        </w:rPr>
        <w:t> Bên cạnh đó, giáo viên chủ nhiệm cũng phải làm cho lớp học đoàn kết, yêu thương, luôn quan tâm gắn bó nhau.</w:t>
      </w:r>
    </w:p>
    <w:p>
      <w:pPr>
        <w:pStyle w:val="16"/>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aps w:val="0"/>
          <w:color w:val="333333"/>
          <w:spacing w:val="0"/>
          <w:sz w:val="28"/>
          <w:szCs w:val="28"/>
          <w:shd w:val="clear" w:fill="FFFFFF"/>
        </w:rPr>
        <w:t>Một nhiệm vụ không thể thiếu được của người giáo viên chủ nhiệm là phải có kế hoạch và biện pháp giúp cho lớp nâng dần chất lượng học tập và hạnh kiểm ngày một cao hơn. Lấy chất lượng học tập làm thước đo trọng tâm để đánh giá thi đua - đó là trách nhiệm của một giáo viên chủ nhiệm.</w:t>
      </w:r>
    </w:p>
    <w:p>
      <w:pPr>
        <w:pStyle w:val="8"/>
        <w:keepNext w:val="0"/>
        <w:keepLines w:val="0"/>
        <w:widowControl/>
        <w:suppressLineNumbers w:val="0"/>
        <w:shd w:val="clear" w:fill="FFFFFF"/>
        <w:spacing w:before="0" w:beforeAutospacing="0" w:after="100" w:afterAutospacing="0" w:line="195" w:lineRule="atLeast"/>
        <w:ind w:left="0" w:right="0" w:firstLine="720" w:firstLineChars="0"/>
        <w:jc w:val="both"/>
        <w:rPr>
          <w:rFonts w:hint="default" w:ascii="Times New Roman" w:hAnsi="Times New Roman" w:eastAsia="Helvetica" w:cs="Times New Roman"/>
          <w:i w:val="0"/>
          <w:caps w:val="0"/>
          <w:color w:val="333333"/>
          <w:spacing w:val="0"/>
          <w:sz w:val="28"/>
          <w:szCs w:val="28"/>
        </w:rPr>
      </w:pPr>
      <w:r>
        <w:rPr>
          <w:rFonts w:hint="default" w:ascii="Times New Roman" w:hAnsi="Times New Roman" w:eastAsia="Helvetica" w:cs="Times New Roman"/>
          <w:i w:val="0"/>
          <w:caps w:val="0"/>
          <w:color w:val="333333"/>
          <w:spacing w:val="0"/>
          <w:sz w:val="28"/>
          <w:szCs w:val="28"/>
          <w:shd w:val="clear" w:fill="FFFFFF"/>
        </w:rPr>
        <w:t>Tình thương yêu dành cho học trò là động lực, là chất men xúc tác giúp chúng ta cố gắng hoàn thiện từng ngày. Vừa có “tài”, giáo viên chủ nhiệm phải vừa có “tâm” - thế cân bằng đó sẽ làm nên mọi thành công trong giáo dục…</w:t>
      </w:r>
    </w:p>
    <w:p>
      <w:pPr>
        <w:pStyle w:val="8"/>
        <w:keepNext w:val="0"/>
        <w:keepLines w:val="0"/>
        <w:widowControl/>
        <w:suppressLineNumbers w:val="0"/>
        <w:shd w:val="clear" w:fill="FFFFFF"/>
        <w:spacing w:before="0" w:beforeAutospacing="0" w:after="100" w:afterAutospacing="0" w:line="195" w:lineRule="atLeast"/>
        <w:ind w:left="0" w:right="0" w:firstLine="720" w:firstLineChars="0"/>
        <w:jc w:val="both"/>
        <w:rPr>
          <w:rFonts w:hint="default" w:ascii="Times New Roman" w:hAnsi="Times New Roman" w:eastAsia="Helvetica" w:cs="Times New Roman"/>
          <w:i w:val="0"/>
          <w:caps w:val="0"/>
          <w:color w:val="333333"/>
          <w:spacing w:val="0"/>
          <w:sz w:val="28"/>
          <w:szCs w:val="28"/>
          <w:shd w:val="clear" w:fill="FFFFFF"/>
        </w:rPr>
      </w:pPr>
      <w:r>
        <w:rPr>
          <w:rFonts w:hint="default" w:ascii="Times New Roman" w:hAnsi="Times New Roman" w:eastAsia="Helvetica" w:cs="Times New Roman"/>
          <w:i w:val="0"/>
          <w:caps w:val="0"/>
          <w:color w:val="333333"/>
          <w:spacing w:val="0"/>
          <w:sz w:val="28"/>
          <w:szCs w:val="28"/>
          <w:shd w:val="clear" w:fill="FFFFFF"/>
        </w:rPr>
        <w:t>Nếu  chúng ta không có cái tâm, không có tấm lòng của một người cha, người mẹ lo lắng cho học sinh thật lòng, có lẽ người giáo viên chủ nhiệm không thể làm tốt nhiệm vụ của mình. Bởi có bao nhiêu việc “có tên” và “không tên” đòi hỏi người giáo viên chủ nhiệm phải ra tay giải quyết, có biết bao trách nhiệm mà người giáo viên chủ nhiệm phải gánh trên vai. Dẫu chưa có danh hiệu nào dành cho những giáo viên chủ nhiệm  tận tụy thì sự trưởng thành của học trò sẽ là phần thưởng quí giá nhất dành cho những giáo viên chủ nhiệm hết lòng với học sinh.</w:t>
      </w:r>
    </w:p>
    <w:p>
      <w:pPr>
        <w:pStyle w:val="8"/>
        <w:keepNext w:val="0"/>
        <w:keepLines w:val="0"/>
        <w:widowControl/>
        <w:numPr>
          <w:ilvl w:val="0"/>
          <w:numId w:val="3"/>
        </w:numPr>
        <w:suppressLineNumbers w:val="0"/>
        <w:shd w:val="clear" w:fill="FFFFFF"/>
        <w:spacing w:before="0" w:beforeAutospacing="0" w:after="100" w:afterAutospacing="0" w:line="195" w:lineRule="atLeast"/>
        <w:ind w:left="558" w:leftChars="0" w:right="0" w:firstLine="0" w:firstLineChars="0"/>
        <w:jc w:val="both"/>
        <w:rPr>
          <w:rFonts w:hint="default" w:ascii="Times New Roman" w:hAnsi="Times New Roman" w:eastAsia="Helvetica" w:cs="Times New Roman"/>
          <w:b/>
          <w:bCs/>
          <w:i w:val="0"/>
          <w:caps w:val="0"/>
          <w:color w:val="333333"/>
          <w:spacing w:val="0"/>
          <w:sz w:val="28"/>
          <w:szCs w:val="28"/>
          <w:shd w:val="clear" w:fill="FFFFFF"/>
          <w:lang w:val="en-US"/>
        </w:rPr>
      </w:pPr>
      <w:r>
        <w:rPr>
          <w:rFonts w:hint="default" w:eastAsia="Helvetica" w:cs="Times New Roman"/>
          <w:b/>
          <w:bCs/>
          <w:i w:val="0"/>
          <w:caps w:val="0"/>
          <w:color w:val="333333"/>
          <w:spacing w:val="0"/>
          <w:sz w:val="28"/>
          <w:szCs w:val="28"/>
          <w:shd w:val="clear" w:fill="FFFFFF"/>
          <w:lang w:val="en-US"/>
        </w:rPr>
        <w:t>KẾT LUẬN</w:t>
      </w:r>
    </w:p>
    <w:p>
      <w:pPr>
        <w:pStyle w:val="8"/>
        <w:keepNext w:val="0"/>
        <w:keepLines w:val="0"/>
        <w:widowControl/>
        <w:numPr>
          <w:numId w:val="0"/>
        </w:numPr>
        <w:suppressLineNumbers w:val="0"/>
        <w:shd w:val="clear" w:fill="FFFFFF"/>
        <w:spacing w:before="0" w:beforeAutospacing="0" w:after="100" w:afterAutospacing="0" w:line="195" w:lineRule="atLeast"/>
        <w:ind w:left="558" w:leftChars="0" w:right="0" w:rightChars="0"/>
        <w:jc w:val="both"/>
        <w:rPr>
          <w:rFonts w:hint="default" w:ascii="Times New Roman" w:hAnsi="Times New Roman" w:eastAsia="Helvetica" w:cs="Times New Roman"/>
          <w:b/>
          <w:bCs/>
          <w:i w:val="0"/>
          <w:caps w:val="0"/>
          <w:color w:val="333333"/>
          <w:spacing w:val="0"/>
          <w:sz w:val="28"/>
          <w:szCs w:val="28"/>
          <w:shd w:val="clear" w:fill="FFFFFF"/>
          <w:lang w:val="en-US"/>
        </w:rPr>
      </w:pPr>
      <w:bookmarkStart w:id="0" w:name="_GoBack"/>
      <w:bookmarkEnd w:id="0"/>
    </w:p>
    <w:tbl>
      <w:tblPr>
        <w:tblStyle w:val="13"/>
        <w:tblW w:w="10037" w:type="dxa"/>
        <w:tblInd w:w="61" w:type="dxa"/>
        <w:tblLayout w:type="fixed"/>
        <w:tblCellMar>
          <w:top w:w="0" w:type="dxa"/>
          <w:left w:w="0" w:type="dxa"/>
          <w:bottom w:w="0" w:type="dxa"/>
          <w:right w:w="0" w:type="dxa"/>
        </w:tblCellMar>
      </w:tblPr>
      <w:tblGrid>
        <w:gridCol w:w="4457"/>
        <w:gridCol w:w="5580"/>
      </w:tblGrid>
      <w:tr>
        <w:tblPrEx>
          <w:tblLayout w:type="fixed"/>
          <w:tblCellMar>
            <w:top w:w="0" w:type="dxa"/>
            <w:left w:w="0" w:type="dxa"/>
            <w:bottom w:w="0" w:type="dxa"/>
            <w:right w:w="0" w:type="dxa"/>
          </w:tblCellMar>
        </w:tblPrEx>
        <w:tc>
          <w:tcPr>
            <w:tcW w:w="4457" w:type="dxa"/>
            <w:tcBorders>
              <w:top w:val="nil"/>
              <w:left w:val="nil"/>
              <w:bottom w:val="nil"/>
              <w:right w:val="nil"/>
            </w:tcBorders>
            <w:tcMar>
              <w:top w:w="0" w:type="dxa"/>
              <w:left w:w="108" w:type="dxa"/>
              <w:bottom w:w="0" w:type="dxa"/>
              <w:right w:w="108" w:type="dxa"/>
            </w:tcMar>
          </w:tcPr>
          <w:p>
            <w:pPr>
              <w:spacing w:after="0" w:line="360" w:lineRule="auto"/>
              <w:jc w:val="center"/>
              <w:rPr>
                <w:rFonts w:ascii="Times New Roman" w:hAnsi="Times New Roman"/>
                <w:b/>
                <w:bCs/>
                <w:sz w:val="28"/>
                <w:szCs w:val="28"/>
              </w:rPr>
            </w:pPr>
            <w:r>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pPr>
              <w:spacing w:after="0" w:line="360" w:lineRule="auto"/>
              <w:ind w:right="72"/>
              <w:jc w:val="center"/>
              <w:rPr>
                <w:rFonts w:ascii="Times New Roman" w:hAnsi="Times New Roman"/>
                <w:bCs/>
                <w:i/>
                <w:sz w:val="28"/>
                <w:szCs w:val="28"/>
              </w:rPr>
            </w:pPr>
            <w:r>
              <w:rPr>
                <w:rFonts w:ascii="Times New Roman" w:hAnsi="Times New Roman"/>
                <w:bCs/>
                <w:i/>
                <w:sz w:val="28"/>
                <w:szCs w:val="28"/>
              </w:rPr>
              <w:t>Thành phố Hồ Chí Minh, ngày   tháng   năm</w:t>
            </w:r>
          </w:p>
          <w:p>
            <w:pPr>
              <w:spacing w:after="0" w:line="360" w:lineRule="auto"/>
              <w:jc w:val="center"/>
              <w:rPr>
                <w:rFonts w:ascii="Times New Roman" w:hAnsi="Times New Roman"/>
                <w:b/>
                <w:bCs/>
                <w:sz w:val="28"/>
                <w:szCs w:val="28"/>
              </w:rPr>
            </w:pPr>
            <w:r>
              <w:rPr>
                <w:rFonts w:ascii="Times New Roman" w:hAnsi="Times New Roman"/>
                <w:b/>
                <w:bCs/>
                <w:sz w:val="28"/>
                <w:szCs w:val="28"/>
              </w:rPr>
              <w:t xml:space="preserve">     Người viết sáng kiến</w:t>
            </w:r>
          </w:p>
          <w:p>
            <w:pPr>
              <w:spacing w:after="0" w:line="360" w:lineRule="auto"/>
              <w:jc w:val="both"/>
              <w:rPr>
                <w:rFonts w:ascii="Times New Roman" w:hAnsi="Times New Roman"/>
                <w:sz w:val="28"/>
                <w:szCs w:val="28"/>
              </w:rPr>
            </w:pPr>
          </w:p>
          <w:p>
            <w:pPr>
              <w:spacing w:after="0" w:line="360" w:lineRule="auto"/>
              <w:jc w:val="both"/>
              <w:rPr>
                <w:rFonts w:ascii="Times New Roman" w:hAnsi="Times New Roman"/>
                <w:sz w:val="28"/>
                <w:szCs w:val="28"/>
              </w:rPr>
            </w:pPr>
          </w:p>
          <w:p>
            <w:pPr>
              <w:spacing w:after="0" w:line="360" w:lineRule="auto"/>
              <w:jc w:val="both"/>
              <w:rPr>
                <w:rFonts w:ascii="Times New Roman" w:hAnsi="Times New Roman"/>
                <w:sz w:val="28"/>
                <w:szCs w:val="28"/>
              </w:rPr>
            </w:pPr>
          </w:p>
          <w:p>
            <w:pPr>
              <w:spacing w:after="0" w:line="360" w:lineRule="auto"/>
              <w:jc w:val="both"/>
              <w:rPr>
                <w:rFonts w:ascii="Times New Roman" w:hAnsi="Times New Roman"/>
                <w:sz w:val="28"/>
                <w:szCs w:val="28"/>
              </w:rPr>
            </w:pPr>
          </w:p>
          <w:p>
            <w:pPr>
              <w:spacing w:after="0" w:line="360" w:lineRule="auto"/>
              <w:jc w:val="both"/>
              <w:rPr>
                <w:rFonts w:ascii="Times New Roman" w:hAnsi="Times New Roman"/>
                <w:sz w:val="28"/>
                <w:szCs w:val="28"/>
              </w:rPr>
            </w:pPr>
          </w:p>
        </w:tc>
      </w:tr>
      <w:tr>
        <w:tblPrEx>
          <w:tblLayout w:type="fixed"/>
          <w:tblCellMar>
            <w:top w:w="0" w:type="dxa"/>
            <w:left w:w="0" w:type="dxa"/>
            <w:bottom w:w="0" w:type="dxa"/>
            <w:right w:w="0" w:type="dxa"/>
          </w:tblCellMar>
        </w:tblPrEx>
        <w:tc>
          <w:tcPr>
            <w:tcW w:w="4457" w:type="dxa"/>
            <w:tcBorders>
              <w:top w:val="nil"/>
              <w:left w:val="nil"/>
              <w:bottom w:val="nil"/>
              <w:right w:val="nil"/>
            </w:tcBorders>
            <w:tcMar>
              <w:top w:w="0" w:type="dxa"/>
              <w:left w:w="108" w:type="dxa"/>
              <w:bottom w:w="0" w:type="dxa"/>
              <w:right w:w="108" w:type="dxa"/>
            </w:tcMar>
          </w:tcPr>
          <w:p>
            <w:pPr>
              <w:spacing w:after="0" w:line="360"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pPr>
              <w:spacing w:after="0" w:line="360" w:lineRule="auto"/>
              <w:jc w:val="center"/>
              <w:rPr>
                <w:rFonts w:ascii="Times New Roman" w:hAnsi="Times New Roman"/>
                <w:bCs/>
                <w:i/>
                <w:sz w:val="28"/>
                <w:szCs w:val="28"/>
              </w:rPr>
            </w:pPr>
          </w:p>
        </w:tc>
      </w:tr>
    </w:tbl>
    <w:p>
      <w:pPr>
        <w:spacing w:after="0" w:line="360" w:lineRule="auto"/>
        <w:jc w:val="both"/>
        <w:rPr>
          <w:sz w:val="2"/>
          <w:lang w:val="en-US"/>
        </w:rPr>
      </w:pPr>
    </w:p>
    <w:sectPr>
      <w:footerReference r:id="rId3" w:type="default"/>
      <w:pgSz w:w="12240" w:h="15840"/>
      <w:pgMar w:top="851" w:right="1041" w:bottom="426" w:left="1276" w:header="720" w:footer="186"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w:fldChar w:fldCharType="begin"/>
    </w:r>
    <w:r>
      <w:instrText xml:space="preserve"> PAGE   \* MERGEFORMAT </w:instrText>
    </w:r>
    <w:r>
      <w:fldChar w:fldCharType="separate"/>
    </w:r>
    <w:r>
      <w:t>1</w:t>
    </w:r>
    <w:r>
      <w:fldChar w:fldCharType="end"/>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AC3178"/>
    <w:multiLevelType w:val="singleLevel"/>
    <w:tmpl w:val="FBAC3178"/>
    <w:lvl w:ilvl="0" w:tentative="0">
      <w:start w:val="1"/>
      <w:numFmt w:val="decimal"/>
      <w:suff w:val="space"/>
      <w:lvlText w:val="%1."/>
      <w:lvlJc w:val="left"/>
    </w:lvl>
  </w:abstractNum>
  <w:abstractNum w:abstractNumId="1">
    <w:nsid w:val="150174C9"/>
    <w:multiLevelType w:val="multilevel"/>
    <w:tmpl w:val="150174C9"/>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483848B9"/>
    <w:multiLevelType w:val="multilevel"/>
    <w:tmpl w:val="483848B9"/>
    <w:lvl w:ilvl="0" w:tentative="0">
      <w:start w:val="1"/>
      <w:numFmt w:val="bullet"/>
      <w:lvlText w:val=""/>
      <w:lvlJc w:val="left"/>
      <w:pPr>
        <w:ind w:left="918" w:hanging="360"/>
      </w:pPr>
      <w:rPr>
        <w:rFonts w:hint="default" w:ascii="Wingdings" w:hAnsi="Wingdings" w:eastAsia="Times New Roman" w:cs="Times New Roman"/>
      </w:rPr>
    </w:lvl>
    <w:lvl w:ilvl="1" w:tentative="0">
      <w:start w:val="1"/>
      <w:numFmt w:val="bullet"/>
      <w:lvlText w:val="o"/>
      <w:lvlJc w:val="left"/>
      <w:pPr>
        <w:ind w:left="1638" w:hanging="360"/>
      </w:pPr>
      <w:rPr>
        <w:rFonts w:hint="default" w:ascii="Courier New" w:hAnsi="Courier New" w:cs="Courier New"/>
      </w:rPr>
    </w:lvl>
    <w:lvl w:ilvl="2" w:tentative="0">
      <w:start w:val="1"/>
      <w:numFmt w:val="bullet"/>
      <w:lvlText w:val=""/>
      <w:lvlJc w:val="left"/>
      <w:pPr>
        <w:ind w:left="2358" w:hanging="360"/>
      </w:pPr>
      <w:rPr>
        <w:rFonts w:hint="default" w:ascii="Wingdings" w:hAnsi="Wingdings"/>
      </w:rPr>
    </w:lvl>
    <w:lvl w:ilvl="3" w:tentative="0">
      <w:start w:val="1"/>
      <w:numFmt w:val="bullet"/>
      <w:lvlText w:val=""/>
      <w:lvlJc w:val="left"/>
      <w:pPr>
        <w:ind w:left="3078" w:hanging="360"/>
      </w:pPr>
      <w:rPr>
        <w:rFonts w:hint="default" w:ascii="Symbol" w:hAnsi="Symbol"/>
      </w:rPr>
    </w:lvl>
    <w:lvl w:ilvl="4" w:tentative="0">
      <w:start w:val="1"/>
      <w:numFmt w:val="bullet"/>
      <w:lvlText w:val="o"/>
      <w:lvlJc w:val="left"/>
      <w:pPr>
        <w:ind w:left="3798" w:hanging="360"/>
      </w:pPr>
      <w:rPr>
        <w:rFonts w:hint="default" w:ascii="Courier New" w:hAnsi="Courier New" w:cs="Courier New"/>
      </w:rPr>
    </w:lvl>
    <w:lvl w:ilvl="5" w:tentative="0">
      <w:start w:val="1"/>
      <w:numFmt w:val="bullet"/>
      <w:lvlText w:val=""/>
      <w:lvlJc w:val="left"/>
      <w:pPr>
        <w:ind w:left="4518" w:hanging="360"/>
      </w:pPr>
      <w:rPr>
        <w:rFonts w:hint="default" w:ascii="Wingdings" w:hAnsi="Wingdings"/>
      </w:rPr>
    </w:lvl>
    <w:lvl w:ilvl="6" w:tentative="0">
      <w:start w:val="1"/>
      <w:numFmt w:val="bullet"/>
      <w:lvlText w:val=""/>
      <w:lvlJc w:val="left"/>
      <w:pPr>
        <w:ind w:left="5238" w:hanging="360"/>
      </w:pPr>
      <w:rPr>
        <w:rFonts w:hint="default" w:ascii="Symbol" w:hAnsi="Symbol"/>
      </w:rPr>
    </w:lvl>
    <w:lvl w:ilvl="7" w:tentative="0">
      <w:start w:val="1"/>
      <w:numFmt w:val="bullet"/>
      <w:lvlText w:val="o"/>
      <w:lvlJc w:val="left"/>
      <w:pPr>
        <w:ind w:left="5958" w:hanging="360"/>
      </w:pPr>
      <w:rPr>
        <w:rFonts w:hint="default" w:ascii="Courier New" w:hAnsi="Courier New" w:cs="Courier New"/>
      </w:rPr>
    </w:lvl>
    <w:lvl w:ilvl="8" w:tentative="0">
      <w:start w:val="1"/>
      <w:numFmt w:val="bullet"/>
      <w:lvlText w:val=""/>
      <w:lvlJc w:val="left"/>
      <w:pPr>
        <w:ind w:left="6678"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7962"/>
    <w:rsid w:val="00271C69"/>
    <w:rsid w:val="002B3A3B"/>
    <w:rsid w:val="003202E0"/>
    <w:rsid w:val="00377182"/>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812FCD"/>
    <w:rsid w:val="008262EA"/>
    <w:rsid w:val="008957E2"/>
    <w:rsid w:val="00910412"/>
    <w:rsid w:val="0094595D"/>
    <w:rsid w:val="009720EC"/>
    <w:rsid w:val="009B296B"/>
    <w:rsid w:val="009C31E4"/>
    <w:rsid w:val="00A55D1C"/>
    <w:rsid w:val="00A73A31"/>
    <w:rsid w:val="00AC6D7C"/>
    <w:rsid w:val="00AD2699"/>
    <w:rsid w:val="00AD7289"/>
    <w:rsid w:val="00AE3327"/>
    <w:rsid w:val="00B20FDE"/>
    <w:rsid w:val="00B212C6"/>
    <w:rsid w:val="00B27FB7"/>
    <w:rsid w:val="00C06B83"/>
    <w:rsid w:val="00D06AFC"/>
    <w:rsid w:val="00D218C1"/>
    <w:rsid w:val="00D46B3C"/>
    <w:rsid w:val="00D72074"/>
    <w:rsid w:val="00D82336"/>
    <w:rsid w:val="00D87378"/>
    <w:rsid w:val="00DA2D6D"/>
    <w:rsid w:val="00DC6F41"/>
    <w:rsid w:val="00DE71E6"/>
    <w:rsid w:val="00E02A6D"/>
    <w:rsid w:val="00E15186"/>
    <w:rsid w:val="00E964A0"/>
    <w:rsid w:val="00F1526A"/>
    <w:rsid w:val="00F66B71"/>
    <w:rsid w:val="00F96EE1"/>
    <w:rsid w:val="00FC17C6"/>
    <w:rsid w:val="04D51EEF"/>
    <w:rsid w:val="0F1A4F5B"/>
    <w:rsid w:val="1AA840AB"/>
    <w:rsid w:val="1CA83DEF"/>
    <w:rsid w:val="22723108"/>
    <w:rsid w:val="232D79D3"/>
    <w:rsid w:val="24E17EE4"/>
    <w:rsid w:val="282C56B8"/>
    <w:rsid w:val="2D355409"/>
    <w:rsid w:val="302E7273"/>
    <w:rsid w:val="34B53D50"/>
    <w:rsid w:val="357C559A"/>
    <w:rsid w:val="366C54C7"/>
    <w:rsid w:val="42676037"/>
    <w:rsid w:val="48311BEF"/>
    <w:rsid w:val="53FA5428"/>
    <w:rsid w:val="57326F01"/>
    <w:rsid w:val="5C853EBC"/>
    <w:rsid w:val="5CE9565B"/>
    <w:rsid w:val="614E58D4"/>
    <w:rsid w:val="65151A79"/>
    <w:rsid w:val="67E91A50"/>
    <w:rsid w:val="68F14F43"/>
    <w:rsid w:val="69DF69B0"/>
    <w:rsid w:val="71A922F0"/>
    <w:rsid w:val="78407A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1"/>
    <w:basedOn w:val="1"/>
    <w:next w:val="1"/>
    <w:link w:val="14"/>
    <w:qFormat/>
    <w:uiPriority w:val="9"/>
    <w:pPr>
      <w:keepNext/>
      <w:keepLines/>
      <w:spacing w:before="480" w:after="0"/>
      <w:outlineLvl w:val="0"/>
    </w:pPr>
    <w:rPr>
      <w:rFonts w:ascii="Cambria" w:hAnsi="Cambria" w:eastAsia="Times New Roman"/>
      <w:b/>
      <w:bCs/>
      <w:color w:val="365F91"/>
      <w:sz w:val="28"/>
      <w:szCs w:val="28"/>
    </w:rPr>
  </w:style>
  <w:style w:type="paragraph" w:styleId="3">
    <w:name w:val="heading 9"/>
    <w:basedOn w:val="1"/>
    <w:next w:val="1"/>
    <w:link w:val="15"/>
    <w:qFormat/>
    <w:uiPriority w:val="0"/>
    <w:pPr>
      <w:spacing w:before="240" w:after="60" w:line="240" w:lineRule="auto"/>
      <w:outlineLvl w:val="8"/>
    </w:pPr>
    <w:rPr>
      <w:rFonts w:ascii="Arial" w:hAnsi="Arial" w:eastAsia="Times New Roman" w:cs="Arial"/>
    </w:rPr>
  </w:style>
  <w:style w:type="character" w:default="1" w:styleId="10">
    <w:name w:val="Default Paragraph Font"/>
    <w:unhideWhenUsed/>
    <w:qFormat/>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paragraph" w:styleId="4">
    <w:name w:val="Balloon Text"/>
    <w:basedOn w:val="1"/>
    <w:link w:val="21"/>
    <w:unhideWhenUsed/>
    <w:qFormat/>
    <w:uiPriority w:val="99"/>
    <w:pPr>
      <w:spacing w:after="0" w:line="240" w:lineRule="auto"/>
    </w:pPr>
    <w:rPr>
      <w:rFonts w:ascii="Tahoma" w:hAnsi="Tahoma" w:cs="Tahoma"/>
      <w:sz w:val="16"/>
      <w:szCs w:val="16"/>
    </w:rPr>
  </w:style>
  <w:style w:type="paragraph" w:styleId="5">
    <w:name w:val="Body Text Indent 2"/>
    <w:basedOn w:val="1"/>
    <w:link w:val="18"/>
    <w:unhideWhenUsed/>
    <w:qFormat/>
    <w:uiPriority w:val="99"/>
    <w:pPr>
      <w:spacing w:after="120" w:line="480" w:lineRule="auto"/>
      <w:ind w:left="360"/>
    </w:pPr>
  </w:style>
  <w:style w:type="paragraph" w:styleId="6">
    <w:name w:val="footer"/>
    <w:basedOn w:val="1"/>
    <w:link w:val="17"/>
    <w:unhideWhenUsed/>
    <w:qFormat/>
    <w:uiPriority w:val="99"/>
    <w:pPr>
      <w:tabs>
        <w:tab w:val="center" w:pos="4680"/>
        <w:tab w:val="right" w:pos="9360"/>
      </w:tabs>
      <w:spacing w:after="0" w:line="240" w:lineRule="auto"/>
    </w:pPr>
  </w:style>
  <w:style w:type="paragraph" w:styleId="7">
    <w:name w:val="footnote text"/>
    <w:basedOn w:val="1"/>
    <w:link w:val="20"/>
    <w:unhideWhenUsed/>
    <w:qFormat/>
    <w:uiPriority w:val="99"/>
    <w:pPr>
      <w:spacing w:after="0" w:line="240" w:lineRule="auto"/>
    </w:pPr>
    <w:rPr>
      <w:rFonts w:ascii="Times New Roman" w:hAnsi="Times New Roman" w:eastAsia="Times New Roman"/>
      <w:sz w:val="20"/>
      <w:szCs w:val="20"/>
    </w:rPr>
  </w:style>
  <w:style w:type="paragraph" w:styleId="8">
    <w:name w:val="Normal (Web)"/>
    <w:basedOn w:val="1"/>
    <w:uiPriority w:val="99"/>
    <w:pPr>
      <w:spacing w:before="100" w:beforeAutospacing="1" w:after="100" w:afterAutospacing="1" w:line="240" w:lineRule="auto"/>
    </w:pPr>
    <w:rPr>
      <w:rFonts w:ascii="Times New Roman" w:hAnsi="Times New Roman" w:eastAsia="Times New Roman"/>
      <w:sz w:val="24"/>
      <w:szCs w:val="24"/>
    </w:rPr>
  </w:style>
  <w:style w:type="paragraph" w:styleId="9">
    <w:name w:val="Title"/>
    <w:basedOn w:val="1"/>
    <w:link w:val="19"/>
    <w:qFormat/>
    <w:uiPriority w:val="0"/>
    <w:pPr>
      <w:spacing w:after="0" w:line="240" w:lineRule="auto"/>
      <w:jc w:val="center"/>
    </w:pPr>
    <w:rPr>
      <w:rFonts w:ascii="Times New Roman" w:hAnsi="Times New Roman" w:eastAsia="Times New Roman"/>
      <w:sz w:val="28"/>
      <w:szCs w:val="24"/>
    </w:rPr>
  </w:style>
  <w:style w:type="character" w:styleId="11">
    <w:name w:val="footnote reference"/>
    <w:basedOn w:val="10"/>
    <w:unhideWhenUsed/>
    <w:qFormat/>
    <w:uiPriority w:val="0"/>
    <w:rPr>
      <w:vertAlign w:val="superscript"/>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4">
    <w:name w:val="Heading 1 Char"/>
    <w:basedOn w:val="10"/>
    <w:link w:val="2"/>
    <w:qFormat/>
    <w:uiPriority w:val="9"/>
    <w:rPr>
      <w:rFonts w:ascii="Cambria" w:hAnsi="Cambria" w:eastAsia="Times New Roman" w:cs="Times New Roman"/>
      <w:b/>
      <w:bCs/>
      <w:color w:val="365F91"/>
      <w:sz w:val="28"/>
      <w:szCs w:val="28"/>
      <w:lang w:eastAsia="en-US"/>
    </w:rPr>
  </w:style>
  <w:style w:type="character" w:customStyle="1" w:styleId="15">
    <w:name w:val="Heading 9 Char"/>
    <w:basedOn w:val="10"/>
    <w:link w:val="3"/>
    <w:uiPriority w:val="0"/>
    <w:rPr>
      <w:rFonts w:ascii="Arial" w:hAnsi="Arial" w:eastAsia="Times New Roman" w:cs="Arial"/>
      <w:lang w:eastAsia="en-US"/>
    </w:rPr>
  </w:style>
  <w:style w:type="paragraph" w:customStyle="1" w:styleId="16">
    <w:name w:val="List Paragraph"/>
    <w:basedOn w:val="1"/>
    <w:qFormat/>
    <w:uiPriority w:val="34"/>
    <w:pPr>
      <w:ind w:left="720"/>
      <w:contextualSpacing/>
    </w:pPr>
  </w:style>
  <w:style w:type="character" w:customStyle="1" w:styleId="17">
    <w:name w:val="Footer Char"/>
    <w:basedOn w:val="10"/>
    <w:link w:val="6"/>
    <w:qFormat/>
    <w:uiPriority w:val="99"/>
    <w:rPr>
      <w:rFonts w:ascii="Calibri" w:hAnsi="Calibri" w:eastAsia="Calibri" w:cs="Times New Roman"/>
      <w:lang w:eastAsia="en-US"/>
    </w:rPr>
  </w:style>
  <w:style w:type="character" w:customStyle="1" w:styleId="18">
    <w:name w:val="Body Text Indent 2 Char"/>
    <w:basedOn w:val="10"/>
    <w:link w:val="5"/>
    <w:semiHidden/>
    <w:qFormat/>
    <w:uiPriority w:val="99"/>
    <w:rPr>
      <w:rFonts w:ascii="Calibri" w:hAnsi="Calibri" w:eastAsia="Calibri" w:cs="Times New Roman"/>
      <w:lang w:eastAsia="en-US"/>
    </w:rPr>
  </w:style>
  <w:style w:type="character" w:customStyle="1" w:styleId="19">
    <w:name w:val="Title Char"/>
    <w:basedOn w:val="10"/>
    <w:link w:val="9"/>
    <w:qFormat/>
    <w:uiPriority w:val="0"/>
    <w:rPr>
      <w:rFonts w:ascii="Times New Roman" w:hAnsi="Times New Roman" w:eastAsia="Times New Roman" w:cs="Times New Roman"/>
      <w:sz w:val="28"/>
      <w:szCs w:val="24"/>
      <w:lang w:eastAsia="en-US"/>
    </w:rPr>
  </w:style>
  <w:style w:type="character" w:customStyle="1" w:styleId="20">
    <w:name w:val="Footnote Text Char"/>
    <w:basedOn w:val="10"/>
    <w:link w:val="7"/>
    <w:semiHidden/>
    <w:qFormat/>
    <w:uiPriority w:val="99"/>
    <w:rPr>
      <w:rFonts w:ascii="Times New Roman" w:hAnsi="Times New Roman" w:eastAsia="Times New Roman" w:cs="Times New Roman"/>
      <w:sz w:val="20"/>
      <w:szCs w:val="20"/>
      <w:lang w:eastAsia="en-US"/>
    </w:rPr>
  </w:style>
  <w:style w:type="character" w:customStyle="1" w:styleId="21">
    <w:name w:val="Balloon Text Char"/>
    <w:basedOn w:val="10"/>
    <w:link w:val="4"/>
    <w:semiHidden/>
    <w:qFormat/>
    <w:uiPriority w:val="99"/>
    <w:rPr>
      <w:rFonts w:ascii="Tahoma" w:hAnsi="Tahoma" w:eastAsia="Calibri" w:cs="Tahoma"/>
      <w:sz w:val="16"/>
      <w:szCs w:val="16"/>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182</Words>
  <Characters>1040</Characters>
  <Lines>8</Lines>
  <Paragraphs>2</Paragraphs>
  <TotalTime>70</TotalTime>
  <ScaleCrop>false</ScaleCrop>
  <LinksUpToDate>false</LinksUpToDate>
  <CharactersWithSpaces>1220</CharactersWithSpaces>
  <Application>WPS Office_10.2.0.7617_F1E327BC-269C-435d-A152-05C5408002CA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2018-11-29T07:04:00Z</dcterms:created>
  <dc:creator>Windows User</dc:creator>
  <cp:lastModifiedBy>ASUS</cp:lastModifiedBy>
  <cp:lastPrinted>2018-10-24T08:40:00Z</cp:lastPrinted>
  <dcterms:modified xsi:type="dcterms:W3CDTF">2019-01-18T05:37:14Z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1033-10.2.0.7617</vt:lpwstr>
  </property>
</Properties>
</file>